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03215D5C" w14:textId="77777777" w:rsidR="00BA0A52" w:rsidRPr="00BA0A52" w:rsidRDefault="00BA0A52" w:rsidP="009F480A"/>
    <w:p w14:paraId="18301257" w14:textId="77777777" w:rsidR="000D52AA" w:rsidRDefault="000D52AA" w:rsidP="00693AB1">
      <w:pPr>
        <w:pBdr>
          <w:top w:val="nil"/>
          <w:left w:val="nil"/>
          <w:bottom w:val="nil"/>
          <w:right w:val="nil"/>
          <w:between w:val="nil"/>
          <w:bar w:val="nil"/>
        </w:pBdr>
        <w:spacing w:line="276" w:lineRule="auto"/>
        <w:jc w:val="left"/>
        <w:rPr>
          <w:rFonts w:asciiTheme="majorHAnsi" w:eastAsia="Calibri" w:hAnsiTheme="majorHAnsi" w:cstheme="majorHAnsi"/>
          <w:b/>
          <w:bCs/>
          <w:sz w:val="28"/>
          <w:szCs w:val="28"/>
          <w:u w:color="000000"/>
          <w:bdr w:val="nil"/>
          <w:lang w:eastAsia="de-DE"/>
        </w:rPr>
      </w:pPr>
      <w:bookmarkStart w:id="0" w:name="_Hlk66801606"/>
    </w:p>
    <w:bookmarkEnd w:id="0"/>
    <w:p w14:paraId="26D635FF" w14:textId="1471D870" w:rsidR="00772FCA" w:rsidRPr="00772FCA" w:rsidRDefault="007154A3" w:rsidP="00772FCA">
      <w:pPr>
        <w:jc w:val="left"/>
        <w:rPr>
          <w:lang w:val="en-US"/>
        </w:rPr>
      </w:pPr>
      <w:r w:rsidRPr="007154A3">
        <w:rPr>
          <w:rFonts w:asciiTheme="majorHAnsi" w:eastAsia="Calibri" w:hAnsiTheme="majorHAnsi" w:cstheme="majorHAnsi"/>
          <w:b/>
          <w:bCs/>
          <w:sz w:val="28"/>
          <w:szCs w:val="28"/>
          <w:u w:color="000000"/>
          <w:bdr w:val="nil"/>
          <w:lang w:val="en-US" w:eastAsia="de-DE"/>
        </w:rPr>
        <w:t xml:space="preserve">From Roche to </w:t>
      </w:r>
      <w:proofErr w:type="spellStart"/>
      <w:r w:rsidRPr="007154A3">
        <w:rPr>
          <w:rFonts w:asciiTheme="majorHAnsi" w:eastAsia="Calibri" w:hAnsiTheme="majorHAnsi" w:cstheme="majorHAnsi"/>
          <w:b/>
          <w:bCs/>
          <w:sz w:val="28"/>
          <w:szCs w:val="28"/>
          <w:u w:color="000000"/>
          <w:bdr w:val="nil"/>
          <w:lang w:val="en-US" w:eastAsia="de-DE"/>
        </w:rPr>
        <w:t>PostFinance</w:t>
      </w:r>
      <w:proofErr w:type="spellEnd"/>
      <w:r w:rsidRPr="007154A3">
        <w:rPr>
          <w:rFonts w:asciiTheme="majorHAnsi" w:eastAsia="Calibri" w:hAnsiTheme="majorHAnsi" w:cstheme="majorHAnsi"/>
          <w:b/>
          <w:bCs/>
          <w:sz w:val="28"/>
          <w:szCs w:val="28"/>
          <w:u w:color="000000"/>
          <w:bdr w:val="nil"/>
          <w:lang w:val="en-US" w:eastAsia="de-DE"/>
        </w:rPr>
        <w:t>: Real-World Data Cases at World of Data 2025</w:t>
      </w:r>
      <w:r w:rsidR="000B1D98" w:rsidRPr="000B1D98">
        <w:rPr>
          <w:rFonts w:asciiTheme="majorHAnsi" w:eastAsia="Calibri" w:hAnsiTheme="majorHAnsi" w:cstheme="majorHAnsi"/>
          <w:b/>
          <w:bCs/>
          <w:sz w:val="28"/>
          <w:szCs w:val="28"/>
          <w:u w:color="000000"/>
          <w:bdr w:val="nil"/>
          <w:lang w:val="en-US" w:eastAsia="de-DE"/>
        </w:rPr>
        <w:br/>
      </w:r>
    </w:p>
    <w:p w14:paraId="10CF46CB" w14:textId="5CE2B881" w:rsidR="00CE4DD4" w:rsidRPr="000B1D98" w:rsidRDefault="00CE4DD4" w:rsidP="000B1D98">
      <w:pPr>
        <w:jc w:val="left"/>
        <w:rPr>
          <w:lang w:val="en-US"/>
        </w:rPr>
        <w:sectPr w:rsidR="00CE4DD4" w:rsidRPr="000B1D98" w:rsidSect="00F85798">
          <w:headerReference w:type="default" r:id="rId10"/>
          <w:headerReference w:type="first" r:id="rId11"/>
          <w:pgSz w:w="11906" w:h="16838"/>
          <w:pgMar w:top="1440" w:right="849" w:bottom="1440" w:left="851" w:header="708" w:footer="708" w:gutter="0"/>
          <w:cols w:space="708"/>
          <w:titlePg/>
          <w:docGrid w:linePitch="360"/>
        </w:sectPr>
      </w:pPr>
    </w:p>
    <w:p w14:paraId="008AF9E8" w14:textId="593031FC" w:rsidR="00742AC2" w:rsidRPr="00772FCA" w:rsidRDefault="007154A3" w:rsidP="00742AC2">
      <w:pPr>
        <w:jc w:val="left"/>
        <w:rPr>
          <w:rFonts w:eastAsia="Arial Unicode MS"/>
          <w:b/>
          <w:bCs/>
          <w:lang w:val="en-US"/>
        </w:rPr>
      </w:pPr>
      <w:r w:rsidRPr="007154A3">
        <w:rPr>
          <w:rFonts w:eastAsia="Arial Unicode MS"/>
          <w:b/>
          <w:bCs/>
          <w:lang w:val="en-US"/>
        </w:rPr>
        <w:t xml:space="preserve">Basel, September 4, 2025 – World of Data (WoD) is just around the corner: on September 18, one of the leading events for Data, Analytics &amp; AI comes to Basel. When it comes to data, it’s not about buzzwords – it’s about results. That’s exactly what WoD delivers: companies such as Roche, AXA, Pilatus, </w:t>
      </w:r>
      <w:proofErr w:type="spellStart"/>
      <w:r w:rsidRPr="007154A3">
        <w:rPr>
          <w:rFonts w:eastAsia="Arial Unicode MS"/>
          <w:b/>
          <w:bCs/>
          <w:lang w:val="en-US"/>
        </w:rPr>
        <w:t>PostFinance</w:t>
      </w:r>
      <w:proofErr w:type="spellEnd"/>
      <w:r w:rsidRPr="007154A3">
        <w:rPr>
          <w:rFonts w:eastAsia="Arial Unicode MS"/>
          <w:b/>
          <w:bCs/>
          <w:lang w:val="en-US"/>
        </w:rPr>
        <w:t>, Swisscom, and Swiss Post will provide exclusive insights into their projects. With 25 presentations, a partner exhibition, and an interactive “Thesis Arena,” attendees will experience the full spectrum of Data, Analytics &amp; AI.</w:t>
      </w:r>
    </w:p>
    <w:p w14:paraId="220382FF" w14:textId="77777777" w:rsidR="001E0A63" w:rsidRPr="00772FCA" w:rsidRDefault="001E0A63" w:rsidP="004B0709">
      <w:pPr>
        <w:jc w:val="left"/>
        <w:rPr>
          <w:rFonts w:eastAsia="Arial Unicode MS"/>
          <w:b/>
          <w:bCs/>
          <w:lang w:val="en-US"/>
        </w:rPr>
      </w:pPr>
    </w:p>
    <w:p w14:paraId="33DB6571" w14:textId="77777777" w:rsidR="007154A3" w:rsidRPr="007154A3" w:rsidRDefault="007154A3" w:rsidP="004B0709">
      <w:pPr>
        <w:jc w:val="left"/>
        <w:rPr>
          <w:b/>
          <w:bCs/>
          <w:color w:val="00B0F0"/>
          <w:sz w:val="24"/>
          <w:szCs w:val="24"/>
          <w:u w:color="348EC0"/>
          <w:lang w:val="en-US"/>
        </w:rPr>
      </w:pPr>
      <w:bookmarkStart w:id="1" w:name="_Int_WKZjc03u"/>
      <w:r w:rsidRPr="007154A3">
        <w:rPr>
          <w:b/>
          <w:bCs/>
          <w:color w:val="00B0F0"/>
          <w:sz w:val="24"/>
          <w:szCs w:val="24"/>
          <w:u w:color="348EC0"/>
          <w:lang w:val="en-US"/>
        </w:rPr>
        <w:t>Impactful Keynotes</w:t>
      </w:r>
    </w:p>
    <w:p w14:paraId="2097614B" w14:textId="77777777" w:rsidR="007154A3" w:rsidRPr="007154A3" w:rsidRDefault="007154A3" w:rsidP="007154A3">
      <w:pPr>
        <w:jc w:val="left"/>
        <w:rPr>
          <w:rFonts w:eastAsia="Arial Unicode MS"/>
          <w:lang w:val="en-US"/>
        </w:rPr>
      </w:pPr>
      <w:r w:rsidRPr="007154A3">
        <w:rPr>
          <w:rFonts w:eastAsia="Arial Unicode MS"/>
          <w:lang w:val="en-US"/>
        </w:rPr>
        <w:t>The event kicks off with a powerful statement from WWF Switzerland: in the Opening Keynote, Franziska Tiefenauer and Michael Wolf will show how data analytics is being used in the fight against climate change and biodiversity loss. In the afternoon, extreme mountaineer Dani Arnold will inspire the audience with a unique perspective: what do extreme alpine challenges have in common with data-driven projects?</w:t>
      </w:r>
    </w:p>
    <w:p w14:paraId="0254CC79" w14:textId="38FE635D" w:rsidR="00DE738B" w:rsidRPr="007154A3" w:rsidRDefault="004B0709" w:rsidP="00E82C15">
      <w:pPr>
        <w:jc w:val="left"/>
        <w:rPr>
          <w:rFonts w:eastAsia="Arial Unicode MS"/>
          <w:lang w:val="en-US"/>
        </w:rPr>
      </w:pPr>
      <w:r w:rsidRPr="004B0709">
        <w:rPr>
          <w:rFonts w:eastAsia="Arial Unicode MS"/>
          <w:lang w:val="en-US"/>
        </w:rPr>
        <w:t> </w:t>
      </w:r>
    </w:p>
    <w:p w14:paraId="36512DD6" w14:textId="26FC05E3" w:rsidR="000312AA" w:rsidRPr="000312AA" w:rsidRDefault="007154A3" w:rsidP="00E82C15">
      <w:pPr>
        <w:jc w:val="left"/>
        <w:rPr>
          <w:b/>
          <w:bCs/>
          <w:color w:val="00B0F0"/>
          <w:sz w:val="24"/>
          <w:szCs w:val="24"/>
          <w:u w:color="348EC0"/>
          <w:lang w:val="en-US"/>
        </w:rPr>
      </w:pPr>
      <w:r w:rsidRPr="007154A3">
        <w:rPr>
          <w:b/>
          <w:bCs/>
          <w:color w:val="00B0F0"/>
          <w:sz w:val="24"/>
          <w:szCs w:val="24"/>
          <w:u w:color="348EC0"/>
          <w:lang w:val="en-US"/>
        </w:rPr>
        <w:t>Practical Data Solutions</w:t>
      </w:r>
      <w:r w:rsidR="000312AA" w:rsidRPr="000312AA">
        <w:rPr>
          <w:b/>
          <w:bCs/>
          <w:color w:val="00B0F0"/>
          <w:sz w:val="24"/>
          <w:szCs w:val="24"/>
          <w:u w:color="348EC0"/>
          <w:lang w:val="en-US"/>
        </w:rPr>
        <w:t> </w:t>
      </w:r>
    </w:p>
    <w:p w14:paraId="1081F85D" w14:textId="77777777" w:rsidR="007154A3" w:rsidRDefault="007154A3" w:rsidP="007154A3">
      <w:pPr>
        <w:jc w:val="left"/>
        <w:rPr>
          <w:rFonts w:asciiTheme="majorHAnsi" w:eastAsia="Arial Unicode MS" w:hAnsiTheme="majorHAnsi" w:cstheme="majorBidi"/>
          <w:lang w:val="en-US"/>
        </w:rPr>
      </w:pPr>
      <w:r w:rsidRPr="007154A3">
        <w:rPr>
          <w:rFonts w:asciiTheme="majorHAnsi" w:eastAsia="Arial Unicode MS" w:hAnsiTheme="majorHAnsi" w:cstheme="majorBidi"/>
          <w:lang w:val="en-US"/>
        </w:rPr>
        <w:t xml:space="preserve">From building a sustainable data culture at Swiss Post, to Data Mesh at AXA, to “Social Data Engineering” at Pilatus – the presentations and case studies at this year’s WoD are as diverse as they are hands-on. Another highlight is the Thesis Arena in the afternoon, where current trends and controversial </w:t>
      </w:r>
      <w:r w:rsidRPr="007154A3">
        <w:rPr>
          <w:rFonts w:asciiTheme="majorHAnsi" w:eastAsia="Arial Unicode MS" w:hAnsiTheme="majorHAnsi" w:cstheme="majorBidi"/>
          <w:lang w:val="en-US"/>
        </w:rPr>
        <w:t>questions around Data &amp; AI will be debated live on stage.</w:t>
      </w:r>
    </w:p>
    <w:p w14:paraId="59DD6DBA" w14:textId="77777777" w:rsidR="007154A3" w:rsidRDefault="007154A3" w:rsidP="007154A3">
      <w:pPr>
        <w:jc w:val="left"/>
        <w:rPr>
          <w:rFonts w:asciiTheme="majorHAnsi" w:eastAsia="Arial Unicode MS" w:hAnsiTheme="majorHAnsi" w:cstheme="majorBidi"/>
          <w:lang w:val="en-US"/>
        </w:rPr>
      </w:pPr>
    </w:p>
    <w:p w14:paraId="0EDFC669" w14:textId="0DE2CB4F" w:rsidR="007154A3" w:rsidRPr="007154A3" w:rsidRDefault="007154A3" w:rsidP="007154A3">
      <w:pPr>
        <w:jc w:val="left"/>
        <w:rPr>
          <w:b/>
          <w:bCs/>
          <w:color w:val="00B0F0"/>
          <w:sz w:val="24"/>
          <w:szCs w:val="24"/>
          <w:u w:color="348EC0"/>
          <w:lang w:val="en-US"/>
        </w:rPr>
      </w:pPr>
      <w:r w:rsidRPr="007154A3">
        <w:rPr>
          <w:b/>
          <w:bCs/>
          <w:color w:val="00B0F0"/>
          <w:sz w:val="24"/>
          <w:szCs w:val="24"/>
          <w:u w:color="348EC0"/>
          <w:lang w:val="en-US"/>
        </w:rPr>
        <w:t xml:space="preserve">A Personal Atmosphere  </w:t>
      </w:r>
    </w:p>
    <w:p w14:paraId="4B3238F6" w14:textId="77777777" w:rsidR="007154A3" w:rsidRPr="007154A3" w:rsidRDefault="007154A3" w:rsidP="007154A3">
      <w:pPr>
        <w:rPr>
          <w:rFonts w:asciiTheme="majorHAnsi" w:eastAsia="Arial Unicode MS" w:hAnsiTheme="majorHAnsi" w:cstheme="majorBidi"/>
          <w:lang w:val="en-US"/>
        </w:rPr>
      </w:pPr>
      <w:r w:rsidRPr="007154A3">
        <w:rPr>
          <w:rFonts w:asciiTheme="majorHAnsi" w:eastAsia="Arial Unicode MS" w:hAnsiTheme="majorHAnsi" w:cstheme="majorBidi"/>
          <w:lang w:val="en-US"/>
        </w:rPr>
        <w:t xml:space="preserve">“World of Data is deliberately not a large, anonymous trade show, but an event with a personal atmosphere. For us, it’s important to create a space where people can truly connect, share ideas, and build real partnerships,” says Klaus Blaschek, founder and managing director of </w:t>
      </w:r>
      <w:proofErr w:type="gramStart"/>
      <w:r w:rsidRPr="007154A3">
        <w:rPr>
          <w:rFonts w:asciiTheme="majorHAnsi" w:eastAsia="Arial Unicode MS" w:hAnsiTheme="majorHAnsi" w:cstheme="majorBidi"/>
          <w:lang w:val="en-US"/>
        </w:rPr>
        <w:t>b.telligent</w:t>
      </w:r>
      <w:proofErr w:type="gramEnd"/>
      <w:r w:rsidRPr="007154A3">
        <w:rPr>
          <w:rFonts w:asciiTheme="majorHAnsi" w:eastAsia="Arial Unicode MS" w:hAnsiTheme="majorHAnsi" w:cstheme="majorBidi"/>
          <w:lang w:val="en-US"/>
        </w:rPr>
        <w:t>, organizer of WoD.</w:t>
      </w:r>
    </w:p>
    <w:p w14:paraId="1DB51FFE" w14:textId="77777777" w:rsidR="00742AC2" w:rsidRDefault="00742AC2" w:rsidP="004926DE">
      <w:pPr>
        <w:jc w:val="left"/>
        <w:rPr>
          <w:rFonts w:asciiTheme="majorHAnsi" w:eastAsia="Arial Unicode MS" w:hAnsiTheme="majorHAnsi" w:cstheme="majorBidi"/>
          <w:lang w:val="en-US"/>
        </w:rPr>
      </w:pPr>
    </w:p>
    <w:p w14:paraId="34171910" w14:textId="444B4DE7" w:rsidR="007154A3" w:rsidRPr="007154A3" w:rsidRDefault="007154A3" w:rsidP="004926DE">
      <w:pPr>
        <w:jc w:val="left"/>
        <w:rPr>
          <w:b/>
          <w:bCs/>
          <w:color w:val="00B0F0"/>
          <w:sz w:val="24"/>
          <w:szCs w:val="24"/>
          <w:lang w:val="en-US"/>
        </w:rPr>
      </w:pPr>
      <w:r w:rsidRPr="007154A3">
        <w:rPr>
          <w:b/>
          <w:bCs/>
          <w:color w:val="00B0F0"/>
          <w:sz w:val="24"/>
          <w:szCs w:val="24"/>
          <w:lang w:val="en-US"/>
        </w:rPr>
        <w:t>Partner Exhibition &amp; Networking</w:t>
      </w:r>
    </w:p>
    <w:p w14:paraId="09CDEEA8" w14:textId="77777777" w:rsidR="007154A3" w:rsidRPr="007154A3" w:rsidRDefault="007154A3" w:rsidP="007154A3">
      <w:pPr>
        <w:rPr>
          <w:rFonts w:asciiTheme="majorHAnsi" w:eastAsia="Arial Unicode MS" w:hAnsiTheme="majorHAnsi" w:cstheme="majorBidi"/>
          <w:lang w:val="en-US"/>
        </w:rPr>
      </w:pPr>
      <w:r w:rsidRPr="007154A3">
        <w:rPr>
          <w:rFonts w:asciiTheme="majorHAnsi" w:eastAsia="Arial Unicode MS" w:hAnsiTheme="majorHAnsi" w:cstheme="majorBidi"/>
          <w:lang w:val="en-US"/>
        </w:rPr>
        <w:t xml:space="preserve">AWS, Microsoft, Snowflake, </w:t>
      </w:r>
      <w:proofErr w:type="spellStart"/>
      <w:r w:rsidRPr="007154A3">
        <w:rPr>
          <w:rFonts w:asciiTheme="majorHAnsi" w:eastAsia="Arial Unicode MS" w:hAnsiTheme="majorHAnsi" w:cstheme="majorBidi"/>
          <w:lang w:val="en-US"/>
        </w:rPr>
        <w:t>Veezoo</w:t>
      </w:r>
      <w:proofErr w:type="spellEnd"/>
      <w:r w:rsidRPr="007154A3">
        <w:rPr>
          <w:rFonts w:asciiTheme="majorHAnsi" w:eastAsia="Arial Unicode MS" w:hAnsiTheme="majorHAnsi" w:cstheme="majorBidi"/>
          <w:lang w:val="en-US"/>
        </w:rPr>
        <w:t>, and other technology partners will showcase their solutions in the accompanying exhibition. In the evening, the event will wind down with live music and a shared dinner in a relaxed atmosphere – the perfect opportunity to make new connections or deepen existing ones.</w:t>
      </w:r>
    </w:p>
    <w:p w14:paraId="2F754662" w14:textId="77777777" w:rsidR="007154A3" w:rsidRPr="000312AA" w:rsidRDefault="007154A3" w:rsidP="004926DE">
      <w:pPr>
        <w:jc w:val="left"/>
        <w:rPr>
          <w:rFonts w:asciiTheme="majorHAnsi" w:eastAsia="Arial Unicode MS" w:hAnsiTheme="majorHAnsi" w:cstheme="majorBidi"/>
          <w:lang w:val="en-US"/>
        </w:rPr>
      </w:pPr>
    </w:p>
    <w:p w14:paraId="1F5E5E2F" w14:textId="77777777" w:rsidR="00760CB1" w:rsidRDefault="00760CB1" w:rsidP="00760CB1">
      <w:pPr>
        <w:jc w:val="left"/>
        <w:rPr>
          <w:b/>
          <w:bCs/>
          <w:color w:val="00B0F0"/>
          <w:sz w:val="24"/>
          <w:szCs w:val="24"/>
          <w:lang w:val="en-US"/>
        </w:rPr>
      </w:pPr>
      <w:r w:rsidRPr="00760CB1">
        <w:rPr>
          <w:b/>
          <w:bCs/>
          <w:color w:val="00B0F0"/>
          <w:sz w:val="24"/>
          <w:szCs w:val="24"/>
          <w:lang w:val="en-US"/>
        </w:rPr>
        <w:t xml:space="preserve">World of Data 2025 </w:t>
      </w:r>
      <w:proofErr w:type="gramStart"/>
      <w:r w:rsidRPr="00760CB1">
        <w:rPr>
          <w:b/>
          <w:bCs/>
          <w:color w:val="00B0F0"/>
          <w:sz w:val="24"/>
          <w:szCs w:val="24"/>
          <w:lang w:val="en-US"/>
        </w:rPr>
        <w:t>at a Glance</w:t>
      </w:r>
      <w:proofErr w:type="gramEnd"/>
      <w:r>
        <w:rPr>
          <w:b/>
          <w:bCs/>
          <w:color w:val="00B0F0"/>
          <w:sz w:val="24"/>
          <w:szCs w:val="24"/>
          <w:lang w:val="en-US"/>
        </w:rPr>
        <w:t>:</w:t>
      </w:r>
    </w:p>
    <w:p w14:paraId="64A2100B" w14:textId="2EDDBEC0" w:rsidR="00B37208" w:rsidRPr="00B37208" w:rsidRDefault="00B37208" w:rsidP="00B37208">
      <w:pPr>
        <w:jc w:val="left"/>
        <w:rPr>
          <w:rFonts w:asciiTheme="majorHAnsi" w:eastAsia="Arial Unicode MS" w:hAnsiTheme="majorHAnsi" w:cstheme="majorBidi"/>
          <w:lang w:val="en-US"/>
        </w:rPr>
      </w:pPr>
      <w:r w:rsidRPr="00B37208">
        <w:rPr>
          <w:rFonts w:asciiTheme="majorHAnsi" w:eastAsia="Arial Unicode MS" w:hAnsiTheme="majorHAnsi" w:cstheme="majorBidi"/>
          <w:lang w:val="en-US"/>
        </w:rPr>
        <w:t xml:space="preserve">• 25 hands-on </w:t>
      </w:r>
      <w:r w:rsidR="007154A3" w:rsidRPr="007154A3">
        <w:rPr>
          <w:rFonts w:asciiTheme="majorHAnsi" w:eastAsia="Arial Unicode MS" w:hAnsiTheme="majorHAnsi" w:cstheme="majorBidi"/>
          <w:lang w:val="en-US"/>
        </w:rPr>
        <w:t>presentations</w:t>
      </w:r>
      <w:r w:rsidRPr="00B37208">
        <w:rPr>
          <w:rFonts w:asciiTheme="majorHAnsi" w:eastAsia="Arial Unicode MS" w:hAnsiTheme="majorHAnsi" w:cstheme="majorBidi"/>
          <w:lang w:val="en-US"/>
        </w:rPr>
        <w:br/>
        <w:t>• 10 technology partner</w:t>
      </w:r>
      <w:r w:rsidR="007154A3">
        <w:rPr>
          <w:rFonts w:asciiTheme="majorHAnsi" w:eastAsia="Arial Unicode MS" w:hAnsiTheme="majorHAnsi" w:cstheme="majorBidi"/>
          <w:lang w:val="en-US"/>
        </w:rPr>
        <w:t>s</w:t>
      </w:r>
      <w:r w:rsidRPr="00B37208">
        <w:rPr>
          <w:rFonts w:asciiTheme="majorHAnsi" w:eastAsia="Arial Unicode MS" w:hAnsiTheme="majorHAnsi" w:cstheme="majorBidi"/>
          <w:lang w:val="en-US"/>
        </w:rPr>
        <w:br/>
        <w:t xml:space="preserve">• </w:t>
      </w:r>
      <w:r w:rsidR="007154A3" w:rsidRPr="00B37208">
        <w:rPr>
          <w:rFonts w:asciiTheme="majorHAnsi" w:eastAsia="Arial Unicode MS" w:hAnsiTheme="majorHAnsi" w:cstheme="majorBidi"/>
          <w:b/>
          <w:bCs/>
          <w:lang w:val="en-US"/>
        </w:rPr>
        <w:t xml:space="preserve">Date: </w:t>
      </w:r>
      <w:r w:rsidR="007154A3" w:rsidRPr="00B37208">
        <w:rPr>
          <w:rFonts w:asciiTheme="majorHAnsi" w:eastAsia="Arial Unicode MS" w:hAnsiTheme="majorHAnsi" w:cstheme="majorBidi"/>
          <w:lang w:val="en-US"/>
        </w:rPr>
        <w:t xml:space="preserve">September 18, </w:t>
      </w:r>
      <w:proofErr w:type="gramStart"/>
      <w:r w:rsidR="007154A3" w:rsidRPr="00B37208">
        <w:rPr>
          <w:rFonts w:asciiTheme="majorHAnsi" w:eastAsia="Arial Unicode MS" w:hAnsiTheme="majorHAnsi" w:cstheme="majorBidi"/>
          <w:lang w:val="en-US"/>
        </w:rPr>
        <w:t>2025</w:t>
      </w:r>
      <w:proofErr w:type="gramEnd"/>
      <w:r w:rsidR="007154A3" w:rsidRPr="00B37208">
        <w:rPr>
          <w:rFonts w:asciiTheme="majorHAnsi" w:eastAsia="Arial Unicode MS" w:hAnsiTheme="majorHAnsi" w:cstheme="majorBidi"/>
          <w:lang w:val="en-US"/>
        </w:rPr>
        <w:t> </w:t>
      </w:r>
      <w:r w:rsidRPr="00B37208">
        <w:rPr>
          <w:rFonts w:asciiTheme="majorHAnsi" w:eastAsia="Arial Unicode MS" w:hAnsiTheme="majorHAnsi" w:cstheme="majorBidi"/>
          <w:lang w:val="en-US"/>
        </w:rPr>
        <w:br/>
        <w:t xml:space="preserve">• </w:t>
      </w:r>
      <w:r w:rsidR="007154A3" w:rsidRPr="00B37208">
        <w:rPr>
          <w:rFonts w:asciiTheme="majorHAnsi" w:eastAsia="Arial Unicode MS" w:hAnsiTheme="majorHAnsi" w:cstheme="majorBidi"/>
          <w:b/>
          <w:bCs/>
          <w:lang w:val="en-US"/>
        </w:rPr>
        <w:t>Venue:</w:t>
      </w:r>
      <w:r w:rsidR="007154A3" w:rsidRPr="00B37208">
        <w:rPr>
          <w:rFonts w:asciiTheme="majorHAnsi" w:eastAsia="Arial Unicode MS" w:hAnsiTheme="majorHAnsi" w:cstheme="majorBidi"/>
          <w:lang w:val="en-US"/>
        </w:rPr>
        <w:t xml:space="preserve"> Theater Basel </w:t>
      </w:r>
    </w:p>
    <w:p w14:paraId="6EFD6130" w14:textId="77777777" w:rsidR="00F028AD" w:rsidRDefault="00F028AD" w:rsidP="00B37208">
      <w:pPr>
        <w:jc w:val="left"/>
        <w:rPr>
          <w:rFonts w:asciiTheme="majorHAnsi" w:eastAsia="Arial Unicode MS" w:hAnsiTheme="majorHAnsi" w:cstheme="majorBidi"/>
          <w:lang w:val="en-US"/>
        </w:rPr>
      </w:pPr>
    </w:p>
    <w:p w14:paraId="384E68B6" w14:textId="2E976A81" w:rsidR="00B37208" w:rsidRPr="00B37208" w:rsidRDefault="007154A3" w:rsidP="00B37208">
      <w:pPr>
        <w:jc w:val="left"/>
        <w:rPr>
          <w:rFonts w:asciiTheme="majorHAnsi" w:eastAsia="Arial Unicode MS" w:hAnsiTheme="majorHAnsi" w:cstheme="majorBidi"/>
          <w:lang w:val="en-US"/>
        </w:rPr>
      </w:pPr>
      <w:r>
        <w:rPr>
          <w:rFonts w:asciiTheme="majorHAnsi" w:eastAsia="Arial Unicode MS" w:hAnsiTheme="majorHAnsi" w:cstheme="majorBidi"/>
          <w:lang w:val="en-US"/>
        </w:rPr>
        <w:t>Tickets &amp; info</w:t>
      </w:r>
      <w:r w:rsidR="00B37208" w:rsidRPr="00B37208">
        <w:rPr>
          <w:rFonts w:asciiTheme="majorHAnsi" w:eastAsia="Arial Unicode MS" w:hAnsiTheme="majorHAnsi" w:cstheme="majorBidi"/>
          <w:lang w:val="en-US"/>
        </w:rPr>
        <w:t>: </w:t>
      </w:r>
      <w:hyperlink r:id="rId12" w:history="1">
        <w:r w:rsidRPr="007154A3">
          <w:rPr>
            <w:rStyle w:val="Hyperlink"/>
            <w:rFonts w:asciiTheme="majorHAnsi" w:eastAsia="Arial Unicode MS" w:hAnsiTheme="majorHAnsi" w:cstheme="majorBidi"/>
            <w:color w:val="FFFFFF" w:themeColor="background1"/>
            <w:lang w:val="en-US"/>
          </w:rPr>
          <w:t>www.worldofdata.com</w:t>
        </w:r>
      </w:hyperlink>
    </w:p>
    <w:p w14:paraId="75503094" w14:textId="77777777" w:rsidR="00AF2708" w:rsidRPr="00AF2708" w:rsidRDefault="00AF2708" w:rsidP="00B37208">
      <w:pPr>
        <w:jc w:val="left"/>
        <w:rPr>
          <w:rFonts w:asciiTheme="majorHAnsi" w:eastAsia="Arial Unicode MS" w:hAnsiTheme="majorHAnsi" w:cstheme="majorBidi"/>
          <w:lang w:val="en-US"/>
        </w:rPr>
      </w:pPr>
    </w:p>
    <w:p w14:paraId="3313EB7B" w14:textId="2A3CB09D" w:rsidR="00B37208" w:rsidRPr="00B37208" w:rsidRDefault="00B37208" w:rsidP="00B37208">
      <w:pPr>
        <w:jc w:val="left"/>
        <w:rPr>
          <w:rFonts w:asciiTheme="majorHAnsi" w:eastAsia="Arial Unicode MS" w:hAnsiTheme="majorHAnsi" w:cstheme="majorBidi"/>
          <w:b/>
          <w:bCs/>
          <w:lang w:val="en-US"/>
        </w:rPr>
      </w:pPr>
      <w:r w:rsidRPr="00B37208">
        <w:rPr>
          <w:rFonts w:asciiTheme="majorHAnsi" w:eastAsia="Arial Unicode MS" w:hAnsiTheme="majorHAnsi" w:cstheme="majorBidi"/>
          <w:b/>
          <w:bCs/>
          <w:lang w:val="en-US"/>
        </w:rPr>
        <w:t xml:space="preserve">Watch the official event trailer: </w:t>
      </w:r>
      <w:hyperlink r:id="rId13" w:tgtFrame="_blank" w:history="1">
        <w:r w:rsidRPr="00B37208">
          <w:rPr>
            <w:rStyle w:val="Hyperlink"/>
            <w:rFonts w:asciiTheme="majorHAnsi" w:eastAsia="Arial Unicode MS" w:hAnsiTheme="majorHAnsi" w:cstheme="majorBidi"/>
            <w:b/>
            <w:bCs/>
            <w:color w:val="FFFFFF" w:themeColor="background1"/>
            <w:lang w:val="en-US"/>
          </w:rPr>
          <w:t>Trailer WoD 2025</w:t>
        </w:r>
      </w:hyperlink>
      <w:r w:rsidRPr="00B37208">
        <w:rPr>
          <w:rFonts w:asciiTheme="majorHAnsi" w:eastAsia="Arial Unicode MS" w:hAnsiTheme="majorHAnsi" w:cstheme="majorBidi"/>
          <w:b/>
          <w:bCs/>
          <w:lang w:val="en-US"/>
        </w:rPr>
        <w:t> </w:t>
      </w:r>
    </w:p>
    <w:p w14:paraId="1E3D8D9A" w14:textId="77777777" w:rsidR="00B37208" w:rsidRPr="00B37208" w:rsidRDefault="00B37208" w:rsidP="00B37208">
      <w:pPr>
        <w:jc w:val="left"/>
        <w:rPr>
          <w:rFonts w:asciiTheme="majorHAnsi" w:eastAsia="Arial Unicode MS" w:hAnsiTheme="majorHAnsi" w:cstheme="majorBidi"/>
          <w:b/>
          <w:bCs/>
          <w:lang w:val="en-US"/>
        </w:rPr>
      </w:pPr>
      <w:r w:rsidRPr="00B37208">
        <w:rPr>
          <w:rFonts w:asciiTheme="majorHAnsi" w:eastAsia="Arial Unicode MS" w:hAnsiTheme="majorHAnsi" w:cstheme="majorBidi"/>
          <w:b/>
          <w:bCs/>
          <w:lang w:val="en-US"/>
        </w:rPr>
        <w:t> </w:t>
      </w:r>
    </w:p>
    <w:bookmarkEnd w:id="1"/>
    <w:p w14:paraId="01004C08" w14:textId="1A2A8EE8" w:rsidR="004C7E7D" w:rsidRPr="00F738C9" w:rsidRDefault="004C7E7D" w:rsidP="001B00A9">
      <w:pPr>
        <w:jc w:val="left"/>
        <w:rPr>
          <w:rFonts w:asciiTheme="majorHAnsi" w:eastAsia="Arial Unicode MS" w:hAnsiTheme="majorHAnsi" w:cstheme="majorBidi"/>
          <w:lang w:val="en-US"/>
        </w:rPr>
        <w:sectPr w:rsidR="004C7E7D" w:rsidRPr="00F738C9" w:rsidSect="004307CB">
          <w:type w:val="continuous"/>
          <w:pgSz w:w="11906" w:h="16838"/>
          <w:pgMar w:top="1440" w:right="849" w:bottom="1440" w:left="851" w:header="708" w:footer="708" w:gutter="0"/>
          <w:cols w:num="2" w:space="708"/>
          <w:docGrid w:linePitch="360"/>
        </w:sectPr>
      </w:pPr>
    </w:p>
    <w:p w14:paraId="53847AD6" w14:textId="08065390" w:rsidR="00C66205" w:rsidRPr="00AF2708" w:rsidRDefault="00C66205" w:rsidP="00134A98">
      <w:pPr>
        <w:rPr>
          <w:lang w:val="en-US"/>
        </w:rPr>
        <w:sectPr w:rsidR="00C66205" w:rsidRPr="00AF2708" w:rsidSect="00F85798">
          <w:type w:val="continuous"/>
          <w:pgSz w:w="11906" w:h="16838"/>
          <w:pgMar w:top="1440" w:right="849" w:bottom="1440" w:left="851" w:header="708" w:footer="708" w:gutter="0"/>
          <w:cols w:num="2" w:space="708"/>
          <w:docGrid w:linePitch="360"/>
        </w:sectPr>
      </w:pPr>
    </w:p>
    <w:p w14:paraId="7FA92D93" w14:textId="77777777" w:rsidR="007154A3" w:rsidRDefault="007154A3" w:rsidP="00DC331C">
      <w:pPr>
        <w:rPr>
          <w:b/>
          <w:bCs/>
          <w:color w:val="00B0F0"/>
          <w:sz w:val="24"/>
          <w:szCs w:val="24"/>
          <w:lang w:val="en-US"/>
        </w:rPr>
      </w:pPr>
    </w:p>
    <w:p w14:paraId="61001484" w14:textId="77777777" w:rsidR="007154A3" w:rsidRDefault="007154A3" w:rsidP="00DC331C">
      <w:pPr>
        <w:rPr>
          <w:b/>
          <w:bCs/>
          <w:color w:val="00B0F0"/>
          <w:sz w:val="24"/>
          <w:szCs w:val="24"/>
          <w:lang w:val="en-US"/>
        </w:rPr>
      </w:pPr>
    </w:p>
    <w:p w14:paraId="754EA56B" w14:textId="77777777" w:rsidR="007154A3" w:rsidRDefault="007154A3" w:rsidP="00DC331C">
      <w:pPr>
        <w:rPr>
          <w:b/>
          <w:bCs/>
          <w:color w:val="00B0F0"/>
          <w:sz w:val="24"/>
          <w:szCs w:val="24"/>
          <w:lang w:val="en-US"/>
        </w:rPr>
      </w:pPr>
    </w:p>
    <w:p w14:paraId="0923A0FF" w14:textId="77777777" w:rsidR="007154A3" w:rsidRDefault="007154A3" w:rsidP="00DC331C">
      <w:pPr>
        <w:rPr>
          <w:b/>
          <w:bCs/>
          <w:color w:val="00B0F0"/>
          <w:sz w:val="24"/>
          <w:szCs w:val="24"/>
          <w:lang w:val="en-US"/>
        </w:rPr>
      </w:pPr>
    </w:p>
    <w:p w14:paraId="4FDBC1DC" w14:textId="77777777" w:rsidR="003D31FB" w:rsidRDefault="003D31FB" w:rsidP="00DC331C">
      <w:pPr>
        <w:rPr>
          <w:b/>
          <w:bCs/>
          <w:color w:val="00B0F0"/>
          <w:sz w:val="24"/>
          <w:szCs w:val="24"/>
          <w:lang w:val="en-US"/>
        </w:rPr>
      </w:pPr>
    </w:p>
    <w:p w14:paraId="365B51D8" w14:textId="77777777" w:rsidR="003D31FB" w:rsidRDefault="003D31FB" w:rsidP="00DC331C">
      <w:pPr>
        <w:rPr>
          <w:b/>
          <w:bCs/>
          <w:color w:val="00B0F0"/>
          <w:sz w:val="24"/>
          <w:szCs w:val="24"/>
          <w:lang w:val="en-US"/>
        </w:rPr>
      </w:pPr>
    </w:p>
    <w:p w14:paraId="56783125" w14:textId="652CF799" w:rsidR="000E6D84" w:rsidRPr="000E6D84" w:rsidRDefault="000E6D84" w:rsidP="00DC331C">
      <w:pPr>
        <w:rPr>
          <w:b/>
          <w:bCs/>
          <w:color w:val="00B0F0"/>
          <w:sz w:val="24"/>
          <w:szCs w:val="24"/>
          <w:lang w:val="en-US"/>
        </w:rPr>
      </w:pPr>
      <w:r w:rsidRPr="000E6D84">
        <w:rPr>
          <w:b/>
          <w:bCs/>
          <w:color w:val="00B0F0"/>
          <w:sz w:val="24"/>
          <w:szCs w:val="24"/>
          <w:lang w:val="en-US"/>
        </w:rPr>
        <w:t>About the World of Data (WoD) </w:t>
      </w:r>
    </w:p>
    <w:p w14:paraId="7FBC12A6" w14:textId="13A27B6C" w:rsidR="00E26786" w:rsidRPr="007154A3" w:rsidRDefault="007055FE" w:rsidP="007154A3">
      <w:pPr>
        <w:jc w:val="left"/>
        <w:rPr>
          <w:lang w:val="en-US"/>
        </w:rPr>
      </w:pPr>
      <w:r w:rsidRPr="007055FE">
        <w:rPr>
          <w:lang w:val="en-US"/>
        </w:rPr>
        <w:t>What started in 2014 as the “BI Congress” has since evolved into one of the leading events for data analytics, AI, and consulting in the DACH region. World of Data brings together data professionals, decision-makers, and software manufacturers in one day – dedicated to networking, celebration, and the exchange of trends and best practices in the data industry. From big data and cloud to AI and customer intelligence – WoD impresses with hands-on presentations, strong case studies, and an exhibition of innovative partners. Since 2023, the event has alternated annually between Germany and Switzerland. In 2024, around 850 participants from a wide range of industries came together in Munich. </w:t>
      </w:r>
    </w:p>
    <w:p w14:paraId="2861B70C" w14:textId="77777777" w:rsidR="00E26786" w:rsidRDefault="00E26786" w:rsidP="00DC331C">
      <w:pPr>
        <w:spacing w:line="276" w:lineRule="auto"/>
        <w:jc w:val="left"/>
        <w:rPr>
          <w:b/>
          <w:bCs/>
          <w:color w:val="00B0F0"/>
          <w:sz w:val="24"/>
          <w:szCs w:val="24"/>
          <w:lang w:val="en-US"/>
        </w:rPr>
      </w:pPr>
    </w:p>
    <w:p w14:paraId="7C7A033B" w14:textId="77777777" w:rsidR="00E26786" w:rsidRDefault="00E26786" w:rsidP="00DC331C">
      <w:pPr>
        <w:spacing w:line="276" w:lineRule="auto"/>
        <w:jc w:val="left"/>
        <w:rPr>
          <w:b/>
          <w:bCs/>
          <w:color w:val="00B0F0"/>
          <w:sz w:val="24"/>
          <w:szCs w:val="24"/>
          <w:lang w:val="en-US"/>
        </w:rPr>
      </w:pPr>
    </w:p>
    <w:p w14:paraId="28F67B08" w14:textId="6D2465C9" w:rsidR="00DC331C" w:rsidRPr="007055FE" w:rsidRDefault="007055FE" w:rsidP="00DC331C">
      <w:pPr>
        <w:spacing w:line="276" w:lineRule="auto"/>
        <w:jc w:val="left"/>
        <w:rPr>
          <w:color w:val="348EC0"/>
          <w:u w:color="348EC0"/>
          <w:lang w:val="en-US"/>
        </w:rPr>
      </w:pPr>
      <w:r w:rsidRPr="007055FE">
        <w:rPr>
          <w:b/>
          <w:bCs/>
          <w:color w:val="00B0F0"/>
          <w:sz w:val="24"/>
          <w:szCs w:val="24"/>
          <w:lang w:val="en-US"/>
        </w:rPr>
        <w:t xml:space="preserve">About </w:t>
      </w:r>
      <w:proofErr w:type="gramStart"/>
      <w:r w:rsidRPr="007055FE">
        <w:rPr>
          <w:b/>
          <w:bCs/>
          <w:color w:val="00B0F0"/>
          <w:sz w:val="24"/>
          <w:szCs w:val="24"/>
          <w:lang w:val="en-US"/>
        </w:rPr>
        <w:t>b.telligent</w:t>
      </w:r>
      <w:proofErr w:type="gramEnd"/>
      <w:r w:rsidRPr="007055FE">
        <w:rPr>
          <w:b/>
          <w:bCs/>
          <w:color w:val="00B0F0"/>
          <w:sz w:val="24"/>
          <w:szCs w:val="24"/>
          <w:lang w:val="en-US"/>
        </w:rPr>
        <w:t>, organizer of WoD </w:t>
      </w:r>
      <w:r>
        <w:rPr>
          <w:b/>
          <w:bCs/>
          <w:color w:val="00B0F0"/>
          <w:sz w:val="24"/>
          <w:szCs w:val="24"/>
          <w:lang w:val="en-US"/>
        </w:rPr>
        <w:br/>
      </w:r>
      <w:r w:rsidR="00DC331C" w:rsidRPr="007055FE">
        <w:rPr>
          <w:color w:val="348EC0"/>
          <w:u w:color="348EC0"/>
          <w:lang w:val="en-US"/>
        </w:rPr>
        <w:t xml:space="preserve">smart data. smart decisions.   </w:t>
      </w:r>
      <w:r w:rsidR="00DC331C" w:rsidRPr="007055FE">
        <w:rPr>
          <w:lang w:val="en-US"/>
        </w:rPr>
        <w:t xml:space="preserve">  </w:t>
      </w:r>
    </w:p>
    <w:p w14:paraId="7652DC1F" w14:textId="46B30F0E" w:rsidR="00D871AC" w:rsidRPr="007055FE" w:rsidRDefault="007055FE" w:rsidP="00290185">
      <w:pPr>
        <w:jc w:val="left"/>
        <w:rPr>
          <w:lang w:val="en-US"/>
        </w:rPr>
      </w:pPr>
      <w:proofErr w:type="gramStart"/>
      <w:r w:rsidRPr="007055FE">
        <w:rPr>
          <w:lang w:val="en-US"/>
        </w:rPr>
        <w:t>b.telligent</w:t>
      </w:r>
      <w:proofErr w:type="gramEnd"/>
      <w:r w:rsidRPr="007055FE">
        <w:rPr>
          <w:lang w:val="en-US"/>
        </w:rPr>
        <w:t xml:space="preserve"> is a technology-independent consultancy specializing in optimizing digital and data-driven business processes, as well as customer and supplier relationships. More than 400 employees work across ten locations in Germany, Austria, Romania, and Switzerland, serving over 500 clients.  </w:t>
      </w:r>
    </w:p>
    <w:p w14:paraId="62ED2CAF" w14:textId="77777777" w:rsidR="00EF07F2" w:rsidRDefault="00EF07F2" w:rsidP="004C7E7D">
      <w:pPr>
        <w:rPr>
          <w:lang w:val="en-US"/>
        </w:rPr>
      </w:pPr>
    </w:p>
    <w:p w14:paraId="2DAFCE34" w14:textId="77777777" w:rsidR="00B20847" w:rsidRPr="000E6D84" w:rsidRDefault="00B20847" w:rsidP="004C7E7D">
      <w:pPr>
        <w:rPr>
          <w:lang w:val="en-US"/>
        </w:rPr>
      </w:pPr>
    </w:p>
    <w:p w14:paraId="08582E00" w14:textId="77777777" w:rsidR="00A02CC6" w:rsidRDefault="00A02CC6" w:rsidP="004C7E7D">
      <w:pPr>
        <w:rPr>
          <w:lang w:val="en-US"/>
        </w:rPr>
      </w:pPr>
    </w:p>
    <w:p w14:paraId="630527DC" w14:textId="77777777" w:rsidR="007154A3" w:rsidRDefault="007154A3" w:rsidP="004C7E7D">
      <w:pPr>
        <w:rPr>
          <w:lang w:val="en-US"/>
        </w:rPr>
      </w:pPr>
    </w:p>
    <w:p w14:paraId="6EF627A3" w14:textId="77777777" w:rsidR="007154A3" w:rsidRDefault="007154A3" w:rsidP="004C7E7D">
      <w:pPr>
        <w:rPr>
          <w:lang w:val="en-US"/>
        </w:rPr>
      </w:pPr>
    </w:p>
    <w:p w14:paraId="76D98AB9" w14:textId="77777777" w:rsidR="007154A3" w:rsidRDefault="007154A3" w:rsidP="004C7E7D">
      <w:pPr>
        <w:rPr>
          <w:lang w:val="en-US"/>
        </w:rPr>
      </w:pPr>
    </w:p>
    <w:p w14:paraId="668017B7" w14:textId="77777777" w:rsidR="007154A3" w:rsidRDefault="007154A3" w:rsidP="004C7E7D">
      <w:pPr>
        <w:rPr>
          <w:lang w:val="en-US"/>
        </w:rPr>
      </w:pPr>
    </w:p>
    <w:p w14:paraId="2CB07EA7" w14:textId="77777777" w:rsidR="007154A3" w:rsidRDefault="007154A3" w:rsidP="004C7E7D">
      <w:pPr>
        <w:rPr>
          <w:lang w:val="en-US"/>
        </w:rPr>
      </w:pPr>
    </w:p>
    <w:p w14:paraId="7C907CD6" w14:textId="77777777" w:rsidR="007154A3" w:rsidRDefault="007154A3" w:rsidP="004C7E7D">
      <w:pPr>
        <w:rPr>
          <w:lang w:val="en-US"/>
        </w:rPr>
      </w:pPr>
    </w:p>
    <w:p w14:paraId="25C65940" w14:textId="77777777" w:rsidR="007154A3" w:rsidRDefault="007154A3" w:rsidP="004C7E7D">
      <w:pPr>
        <w:rPr>
          <w:lang w:val="en-US"/>
        </w:rPr>
      </w:pPr>
    </w:p>
    <w:p w14:paraId="42D37B8B" w14:textId="77777777" w:rsidR="007154A3" w:rsidRDefault="007154A3" w:rsidP="004C7E7D">
      <w:pPr>
        <w:rPr>
          <w:lang w:val="en-US"/>
        </w:rPr>
      </w:pPr>
    </w:p>
    <w:p w14:paraId="51F980F6" w14:textId="77777777" w:rsidR="007154A3" w:rsidRDefault="007154A3" w:rsidP="004C7E7D">
      <w:pPr>
        <w:rPr>
          <w:lang w:val="en-US"/>
        </w:rPr>
      </w:pPr>
    </w:p>
    <w:p w14:paraId="6E465754" w14:textId="77777777" w:rsidR="007154A3" w:rsidRDefault="007154A3" w:rsidP="004C7E7D">
      <w:pPr>
        <w:rPr>
          <w:lang w:val="en-US"/>
        </w:rPr>
      </w:pPr>
    </w:p>
    <w:p w14:paraId="295E91EC" w14:textId="77777777" w:rsidR="007154A3" w:rsidRDefault="007154A3" w:rsidP="004C7E7D">
      <w:pPr>
        <w:rPr>
          <w:lang w:val="en-US"/>
        </w:rPr>
      </w:pPr>
    </w:p>
    <w:p w14:paraId="1F430B65" w14:textId="77777777" w:rsidR="007154A3" w:rsidRDefault="007154A3" w:rsidP="004C7E7D">
      <w:pPr>
        <w:rPr>
          <w:lang w:val="en-US"/>
        </w:rPr>
      </w:pPr>
    </w:p>
    <w:p w14:paraId="591D9D1B" w14:textId="77777777" w:rsidR="007154A3" w:rsidRDefault="007154A3" w:rsidP="004C7E7D">
      <w:pPr>
        <w:rPr>
          <w:lang w:val="en-US"/>
        </w:rPr>
      </w:pPr>
    </w:p>
    <w:p w14:paraId="645C6E6A" w14:textId="77777777" w:rsidR="007154A3" w:rsidRDefault="007154A3" w:rsidP="004C7E7D">
      <w:pPr>
        <w:rPr>
          <w:lang w:val="en-US"/>
        </w:rPr>
      </w:pPr>
    </w:p>
    <w:p w14:paraId="1802F5CF" w14:textId="77777777" w:rsidR="003D31FB" w:rsidRDefault="003D31FB" w:rsidP="004C7E7D">
      <w:pPr>
        <w:rPr>
          <w:lang w:val="en-US"/>
        </w:rPr>
      </w:pPr>
    </w:p>
    <w:p w14:paraId="59DFA301" w14:textId="77777777" w:rsidR="007154A3" w:rsidRDefault="007154A3" w:rsidP="004C7E7D">
      <w:pPr>
        <w:rPr>
          <w:lang w:val="en-US"/>
        </w:rPr>
      </w:pPr>
    </w:p>
    <w:p w14:paraId="46AA8101" w14:textId="77777777" w:rsidR="001F7925" w:rsidRPr="000E6D84" w:rsidRDefault="001F7925" w:rsidP="004C7E7D">
      <w:pPr>
        <w:rPr>
          <w:lang w:val="en-US"/>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7154A3" w14:paraId="5DEDFD15" w14:textId="77777777" w:rsidTr="008F7F24">
        <w:tc>
          <w:tcPr>
            <w:tcW w:w="2041" w:type="dxa"/>
          </w:tcPr>
          <w:p w14:paraId="3C91EFC6" w14:textId="7F312282" w:rsidR="004C7E7D" w:rsidRPr="000E6D84" w:rsidRDefault="004C7E7D" w:rsidP="00A02CC6">
            <w:pPr>
              <w:pStyle w:val="berschrift4"/>
              <w:rPr>
                <w:lang w:val="en-US"/>
              </w:rPr>
            </w:pPr>
            <w:r>
              <w:rPr>
                <w:noProof/>
              </w:rPr>
              <w:drawing>
                <wp:anchor distT="0" distB="0" distL="114300" distR="114300" simplePos="0" relativeHeight="251660288" behindDoc="0" locked="0" layoutInCell="1" allowOverlap="1" wp14:anchorId="06BD91A6" wp14:editId="3B93570A">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E6D84">
              <w:rPr>
                <w:lang w:val="en-US"/>
              </w:rPr>
              <w:t xml:space="preserve">         </w:t>
            </w:r>
          </w:p>
        </w:tc>
        <w:tc>
          <w:tcPr>
            <w:tcW w:w="8265" w:type="dxa"/>
          </w:tcPr>
          <w:p w14:paraId="45A840B7" w14:textId="1F52926B" w:rsidR="004C7E7D" w:rsidRPr="00887DD9" w:rsidRDefault="004C7E7D" w:rsidP="008F7F24">
            <w:pPr>
              <w:rPr>
                <w:b/>
                <w:bCs/>
                <w:color w:val="1487BF"/>
                <w:lang w:val="en-US"/>
              </w:rPr>
            </w:pPr>
            <w:r w:rsidRPr="00887DD9">
              <w:rPr>
                <w:b/>
                <w:bCs/>
                <w:color w:val="1487BF"/>
                <w:lang w:val="en-US"/>
              </w:rPr>
              <w:t>Press</w:t>
            </w:r>
            <w:r w:rsidR="00887DD9" w:rsidRPr="00887DD9">
              <w:rPr>
                <w:b/>
                <w:bCs/>
                <w:color w:val="1487BF"/>
                <w:lang w:val="en-US"/>
              </w:rPr>
              <w:t xml:space="preserve"> </w:t>
            </w:r>
            <w:r w:rsidR="00FF53D9">
              <w:rPr>
                <w:b/>
                <w:bCs/>
                <w:color w:val="1487BF"/>
                <w:lang w:val="en-US"/>
              </w:rPr>
              <w:t>c</w:t>
            </w:r>
            <w:r w:rsidR="00887DD9">
              <w:rPr>
                <w:b/>
                <w:bCs/>
                <w:color w:val="1487BF"/>
                <w:lang w:val="en-US"/>
              </w:rPr>
              <w:t>ontact</w:t>
            </w:r>
            <w:r w:rsidRPr="00887DD9">
              <w:rPr>
                <w:b/>
                <w:bCs/>
                <w:color w:val="1487BF"/>
                <w:lang w:val="en-US"/>
              </w:rPr>
              <w:t xml:space="preserve"> </w:t>
            </w:r>
          </w:p>
          <w:p w14:paraId="62C798C0" w14:textId="77777777" w:rsidR="004C7E7D" w:rsidRPr="00887DD9" w:rsidRDefault="004C7E7D" w:rsidP="008F7F24">
            <w:pPr>
              <w:rPr>
                <w:b/>
                <w:bCs/>
                <w:color w:val="1487BF"/>
                <w:lang w:val="en-US"/>
              </w:rPr>
            </w:pPr>
            <w:proofErr w:type="gramStart"/>
            <w:r w:rsidRPr="00887DD9">
              <w:rPr>
                <w:b/>
                <w:bCs/>
                <w:color w:val="1487BF"/>
                <w:lang w:val="en-US"/>
              </w:rPr>
              <w:t>b.telligent</w:t>
            </w:r>
            <w:proofErr w:type="gramEnd"/>
            <w:r w:rsidRPr="00887DD9">
              <w:rPr>
                <w:b/>
                <w:bCs/>
                <w:color w:val="1487BF"/>
                <w:lang w:val="en-US"/>
              </w:rPr>
              <w:t xml:space="preserve"> </w:t>
            </w:r>
          </w:p>
          <w:p w14:paraId="7B7F4E5B" w14:textId="41E482AD" w:rsidR="004C7E7D" w:rsidRPr="00EB0742" w:rsidRDefault="004C7E7D" w:rsidP="008F7F24">
            <w:pPr>
              <w:jc w:val="left"/>
              <w:rPr>
                <w:lang w:val="en-US"/>
              </w:rPr>
            </w:pPr>
            <w:r w:rsidRPr="004C7E7D">
              <w:rPr>
                <w:lang w:val="en-GB"/>
              </w:rPr>
              <w:t>Andrea Beier </w:t>
            </w:r>
            <w:r w:rsidRPr="004C7E7D">
              <w:rPr>
                <w:lang w:val="en-GB"/>
              </w:rPr>
              <w:br/>
              <w:t>Senior Specialist Marketing &amp; Communication   </w:t>
            </w:r>
            <w:r w:rsidRPr="004C7E7D">
              <w:rPr>
                <w:lang w:val="en-GB"/>
              </w:rPr>
              <w:br/>
            </w:r>
            <w:r w:rsidR="007154A3">
              <w:rPr>
                <w:lang w:val="en-GB"/>
              </w:rPr>
              <w:t>em</w:t>
            </w:r>
            <w:r w:rsidRPr="004C7E7D">
              <w:rPr>
                <w:lang w:val="en-GB"/>
              </w:rPr>
              <w:t>a</w:t>
            </w:r>
            <w:r w:rsidRPr="00AD7128">
              <w:rPr>
                <w:lang w:val="en-GB"/>
              </w:rPr>
              <w:t xml:space="preserve">il: </w:t>
            </w:r>
            <w:hyperlink r:id="rId15" w:tgtFrame="_blank" w:history="1">
              <w:r w:rsidRPr="00AD7128">
                <w:rPr>
                  <w:rStyle w:val="Hyperlink"/>
                  <w:color w:val="FFFFFF" w:themeColor="background1"/>
                  <w:lang w:val="en-GB"/>
                </w:rPr>
                <w:t>pr@btelligent.com</w:t>
              </w:r>
            </w:hyperlink>
            <w:r w:rsidR="006E31FB" w:rsidRPr="00EB0742">
              <w:rPr>
                <w:lang w:val="en-US"/>
              </w:rPr>
              <w:br/>
            </w:r>
            <w:hyperlink r:id="rId16" w:history="1">
              <w:r w:rsidR="006E31FB" w:rsidRPr="00AD7128">
                <w:rPr>
                  <w:rStyle w:val="Hyperlink"/>
                  <w:color w:val="FFFFFF" w:themeColor="background1"/>
                  <w:lang w:val="en-GB"/>
                </w:rPr>
                <w:t>www.btelligent.com</w:t>
              </w:r>
            </w:hyperlink>
          </w:p>
        </w:tc>
      </w:tr>
    </w:tbl>
    <w:p w14:paraId="55D68F40" w14:textId="77777777" w:rsidR="00A02CC6" w:rsidRPr="003761BD" w:rsidRDefault="00A02CC6" w:rsidP="0006049B">
      <w:pPr>
        <w:rPr>
          <w:sz w:val="20"/>
          <w:szCs w:val="20"/>
          <w:lang w:val="en-GB"/>
        </w:rPr>
      </w:pPr>
    </w:p>
    <w:sectPr w:rsidR="00A02CC6" w:rsidRPr="003761BD"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8F9AC" w14:textId="77777777" w:rsidR="006415FE" w:rsidRDefault="006415FE" w:rsidP="009F480A">
      <w:r>
        <w:separator/>
      </w:r>
    </w:p>
  </w:endnote>
  <w:endnote w:type="continuationSeparator" w:id="0">
    <w:p w14:paraId="7A7A50C6" w14:textId="77777777" w:rsidR="006415FE" w:rsidRDefault="006415FE" w:rsidP="009F480A">
      <w:r>
        <w:continuationSeparator/>
      </w:r>
    </w:p>
  </w:endnote>
  <w:endnote w:type="continuationNotice" w:id="1">
    <w:p w14:paraId="72D7BCB0" w14:textId="77777777" w:rsidR="006415FE" w:rsidRDefault="006415F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437D5" w14:textId="77777777" w:rsidR="006415FE" w:rsidRDefault="006415FE" w:rsidP="009F480A">
      <w:r>
        <w:separator/>
      </w:r>
    </w:p>
  </w:footnote>
  <w:footnote w:type="continuationSeparator" w:id="0">
    <w:p w14:paraId="681A375D" w14:textId="77777777" w:rsidR="006415FE" w:rsidRDefault="006415FE" w:rsidP="009F480A">
      <w:r>
        <w:continuationSeparator/>
      </w:r>
    </w:p>
  </w:footnote>
  <w:footnote w:type="continuationNotice" w:id="1">
    <w:p w14:paraId="10F0FCC1" w14:textId="77777777" w:rsidR="006415FE" w:rsidRDefault="006415F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4A0C7560">
          <wp:simplePos x="0" y="0"/>
          <wp:positionH relativeFrom="column">
            <wp:posOffset>0</wp:posOffset>
          </wp:positionH>
          <wp:positionV relativeFrom="paragraph">
            <wp:posOffset>-180340</wp:posOffset>
          </wp:positionV>
          <wp:extent cx="3420000" cy="1112400"/>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283EA2FD" w:rsidR="00094A59" w:rsidRPr="00C66205" w:rsidRDefault="00066135" w:rsidP="004E050A">
    <w:pPr>
      <w:pStyle w:val="Kopfzeile"/>
      <w:tabs>
        <w:tab w:val="clear" w:pos="9026"/>
        <w:tab w:val="left" w:pos="4513"/>
      </w:tabs>
      <w:rPr>
        <w:sz w:val="28"/>
        <w:szCs w:val="28"/>
      </w:rPr>
    </w:pPr>
    <w:r>
      <w:rPr>
        <w:sz w:val="28"/>
        <w:szCs w:val="28"/>
      </w:rPr>
      <w:t xml:space="preserve">Press Release </w:t>
    </w:r>
    <w:r w:rsidR="0084399E">
      <w:rPr>
        <w:sz w:val="28"/>
        <w:szCs w:val="28"/>
      </w:rPr>
      <w:t xml:space="preserve"> </w:t>
    </w:r>
    <w:r w:rsidR="00A76CBE">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C30A1F"/>
    <w:multiLevelType w:val="hybridMultilevel"/>
    <w:tmpl w:val="D35C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2"/>
  </w:num>
  <w:num w:numId="2" w16cid:durableId="584143851">
    <w:abstractNumId w:val="8"/>
  </w:num>
  <w:num w:numId="3" w16cid:durableId="10225713">
    <w:abstractNumId w:val="6"/>
  </w:num>
  <w:num w:numId="4" w16cid:durableId="464548560">
    <w:abstractNumId w:val="0"/>
  </w:num>
  <w:num w:numId="5" w16cid:durableId="1736245469">
    <w:abstractNumId w:val="7"/>
  </w:num>
  <w:num w:numId="6" w16cid:durableId="1873150776">
    <w:abstractNumId w:val="3"/>
  </w:num>
  <w:num w:numId="7" w16cid:durableId="594902969">
    <w:abstractNumId w:val="12"/>
  </w:num>
  <w:num w:numId="8" w16cid:durableId="957755177">
    <w:abstractNumId w:val="9"/>
  </w:num>
  <w:num w:numId="9" w16cid:durableId="2066105672">
    <w:abstractNumId w:val="20"/>
  </w:num>
  <w:num w:numId="10" w16cid:durableId="985552419">
    <w:abstractNumId w:val="10"/>
  </w:num>
  <w:num w:numId="11" w16cid:durableId="69160884">
    <w:abstractNumId w:val="5"/>
  </w:num>
  <w:num w:numId="12" w16cid:durableId="334846691">
    <w:abstractNumId w:val="19"/>
  </w:num>
  <w:num w:numId="13" w16cid:durableId="922763736">
    <w:abstractNumId w:val="4"/>
  </w:num>
  <w:num w:numId="14" w16cid:durableId="1316958637">
    <w:abstractNumId w:val="15"/>
  </w:num>
  <w:num w:numId="15" w16cid:durableId="1299190879">
    <w:abstractNumId w:val="11"/>
  </w:num>
  <w:num w:numId="16" w16cid:durableId="1610744692">
    <w:abstractNumId w:val="21"/>
  </w:num>
  <w:num w:numId="17" w16cid:durableId="1953828268">
    <w:abstractNumId w:val="13"/>
  </w:num>
  <w:num w:numId="18" w16cid:durableId="1682899812">
    <w:abstractNumId w:val="18"/>
  </w:num>
  <w:num w:numId="19" w16cid:durableId="1660377289">
    <w:abstractNumId w:val="14"/>
  </w:num>
  <w:num w:numId="20" w16cid:durableId="2138644287">
    <w:abstractNumId w:val="17"/>
  </w:num>
  <w:num w:numId="21" w16cid:durableId="549269773">
    <w:abstractNumId w:val="16"/>
  </w:num>
  <w:num w:numId="22" w16cid:durableId="1934821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023"/>
    <w:rsid w:val="00002F23"/>
    <w:rsid w:val="0000639A"/>
    <w:rsid w:val="00010D40"/>
    <w:rsid w:val="000235F8"/>
    <w:rsid w:val="0002482C"/>
    <w:rsid w:val="000273AA"/>
    <w:rsid w:val="000312AA"/>
    <w:rsid w:val="000468A0"/>
    <w:rsid w:val="0006049B"/>
    <w:rsid w:val="00066135"/>
    <w:rsid w:val="00073CE6"/>
    <w:rsid w:val="00094A59"/>
    <w:rsid w:val="00096376"/>
    <w:rsid w:val="000A0EC2"/>
    <w:rsid w:val="000A3803"/>
    <w:rsid w:val="000B1D98"/>
    <w:rsid w:val="000B6080"/>
    <w:rsid w:val="000C1333"/>
    <w:rsid w:val="000D3C54"/>
    <w:rsid w:val="000D4128"/>
    <w:rsid w:val="000D4896"/>
    <w:rsid w:val="000D52AA"/>
    <w:rsid w:val="000E6D84"/>
    <w:rsid w:val="00101B67"/>
    <w:rsid w:val="0011684B"/>
    <w:rsid w:val="001237EF"/>
    <w:rsid w:val="0012614F"/>
    <w:rsid w:val="001261E6"/>
    <w:rsid w:val="0013419E"/>
    <w:rsid w:val="00134A98"/>
    <w:rsid w:val="001466F8"/>
    <w:rsid w:val="00147179"/>
    <w:rsid w:val="00153591"/>
    <w:rsid w:val="00154B41"/>
    <w:rsid w:val="001561A6"/>
    <w:rsid w:val="00190875"/>
    <w:rsid w:val="00193D9B"/>
    <w:rsid w:val="00194E1D"/>
    <w:rsid w:val="001B00A9"/>
    <w:rsid w:val="001B0768"/>
    <w:rsid w:val="001B3150"/>
    <w:rsid w:val="001B799D"/>
    <w:rsid w:val="001C5F32"/>
    <w:rsid w:val="001D1808"/>
    <w:rsid w:val="001E04C1"/>
    <w:rsid w:val="001E0A63"/>
    <w:rsid w:val="001E1619"/>
    <w:rsid w:val="001E7F3D"/>
    <w:rsid w:val="001F4257"/>
    <w:rsid w:val="001F63DD"/>
    <w:rsid w:val="001F6FB8"/>
    <w:rsid w:val="001F7925"/>
    <w:rsid w:val="002022A7"/>
    <w:rsid w:val="00216173"/>
    <w:rsid w:val="002264D5"/>
    <w:rsid w:val="002434D9"/>
    <w:rsid w:val="0026415B"/>
    <w:rsid w:val="00265209"/>
    <w:rsid w:val="0026748D"/>
    <w:rsid w:val="00275190"/>
    <w:rsid w:val="00275E24"/>
    <w:rsid w:val="00290185"/>
    <w:rsid w:val="002A416C"/>
    <w:rsid w:val="002A7615"/>
    <w:rsid w:val="002C5BC5"/>
    <w:rsid w:val="002E4111"/>
    <w:rsid w:val="002F1133"/>
    <w:rsid w:val="002F43BF"/>
    <w:rsid w:val="002F622F"/>
    <w:rsid w:val="002F7770"/>
    <w:rsid w:val="003023EB"/>
    <w:rsid w:val="0031205F"/>
    <w:rsid w:val="00317E46"/>
    <w:rsid w:val="0033086D"/>
    <w:rsid w:val="00330B57"/>
    <w:rsid w:val="00337B0E"/>
    <w:rsid w:val="003526B8"/>
    <w:rsid w:val="00367346"/>
    <w:rsid w:val="003712DB"/>
    <w:rsid w:val="00374786"/>
    <w:rsid w:val="003761BD"/>
    <w:rsid w:val="00384357"/>
    <w:rsid w:val="00385F94"/>
    <w:rsid w:val="00396D62"/>
    <w:rsid w:val="003B2D48"/>
    <w:rsid w:val="003B2DF7"/>
    <w:rsid w:val="003C1E87"/>
    <w:rsid w:val="003C4FCF"/>
    <w:rsid w:val="003D2E75"/>
    <w:rsid w:val="003D31FB"/>
    <w:rsid w:val="003E03A6"/>
    <w:rsid w:val="003E3873"/>
    <w:rsid w:val="003E3A09"/>
    <w:rsid w:val="003E6F78"/>
    <w:rsid w:val="003F2B2A"/>
    <w:rsid w:val="003F345E"/>
    <w:rsid w:val="003F6592"/>
    <w:rsid w:val="003F6C4A"/>
    <w:rsid w:val="00411C0E"/>
    <w:rsid w:val="00421CF7"/>
    <w:rsid w:val="004258EB"/>
    <w:rsid w:val="00425E2B"/>
    <w:rsid w:val="004307CB"/>
    <w:rsid w:val="004359A8"/>
    <w:rsid w:val="00445866"/>
    <w:rsid w:val="00446E0D"/>
    <w:rsid w:val="00450853"/>
    <w:rsid w:val="00454275"/>
    <w:rsid w:val="0045517F"/>
    <w:rsid w:val="00457D44"/>
    <w:rsid w:val="00460EB1"/>
    <w:rsid w:val="004745FB"/>
    <w:rsid w:val="004803DE"/>
    <w:rsid w:val="00481E33"/>
    <w:rsid w:val="00483EBD"/>
    <w:rsid w:val="004926DE"/>
    <w:rsid w:val="004948A3"/>
    <w:rsid w:val="004A10B0"/>
    <w:rsid w:val="004A4805"/>
    <w:rsid w:val="004B0709"/>
    <w:rsid w:val="004B68ED"/>
    <w:rsid w:val="004C2117"/>
    <w:rsid w:val="004C7E7D"/>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D18AF"/>
    <w:rsid w:val="005D60DD"/>
    <w:rsid w:val="005D7895"/>
    <w:rsid w:val="00607A21"/>
    <w:rsid w:val="00607FC7"/>
    <w:rsid w:val="00611722"/>
    <w:rsid w:val="006260A5"/>
    <w:rsid w:val="00626A8F"/>
    <w:rsid w:val="00630424"/>
    <w:rsid w:val="006415FE"/>
    <w:rsid w:val="006526EA"/>
    <w:rsid w:val="006527E6"/>
    <w:rsid w:val="006618E4"/>
    <w:rsid w:val="006656DB"/>
    <w:rsid w:val="006737F2"/>
    <w:rsid w:val="00682675"/>
    <w:rsid w:val="00687C1C"/>
    <w:rsid w:val="006911FE"/>
    <w:rsid w:val="00693AB1"/>
    <w:rsid w:val="006A46B5"/>
    <w:rsid w:val="006B2D28"/>
    <w:rsid w:val="006C502A"/>
    <w:rsid w:val="006D4ADD"/>
    <w:rsid w:val="006E1D07"/>
    <w:rsid w:val="006E31FB"/>
    <w:rsid w:val="006E3B49"/>
    <w:rsid w:val="007055FE"/>
    <w:rsid w:val="007075F5"/>
    <w:rsid w:val="00714715"/>
    <w:rsid w:val="007154A3"/>
    <w:rsid w:val="0072296B"/>
    <w:rsid w:val="00742AC2"/>
    <w:rsid w:val="0074733B"/>
    <w:rsid w:val="00747719"/>
    <w:rsid w:val="007530C2"/>
    <w:rsid w:val="00760CB1"/>
    <w:rsid w:val="007620B3"/>
    <w:rsid w:val="00772FCA"/>
    <w:rsid w:val="0078293F"/>
    <w:rsid w:val="0078566A"/>
    <w:rsid w:val="007873AB"/>
    <w:rsid w:val="007949CC"/>
    <w:rsid w:val="007A370D"/>
    <w:rsid w:val="007C01AB"/>
    <w:rsid w:val="007C2039"/>
    <w:rsid w:val="007C4035"/>
    <w:rsid w:val="007C44FD"/>
    <w:rsid w:val="007D4B1A"/>
    <w:rsid w:val="007F08C3"/>
    <w:rsid w:val="007F13C8"/>
    <w:rsid w:val="00815872"/>
    <w:rsid w:val="00837299"/>
    <w:rsid w:val="00837736"/>
    <w:rsid w:val="0084399E"/>
    <w:rsid w:val="0084587F"/>
    <w:rsid w:val="0084620E"/>
    <w:rsid w:val="00861A53"/>
    <w:rsid w:val="00866922"/>
    <w:rsid w:val="00887DD9"/>
    <w:rsid w:val="008C3C68"/>
    <w:rsid w:val="008C67BA"/>
    <w:rsid w:val="008C713F"/>
    <w:rsid w:val="008E764E"/>
    <w:rsid w:val="008F77FB"/>
    <w:rsid w:val="00907239"/>
    <w:rsid w:val="00912E9E"/>
    <w:rsid w:val="00934A53"/>
    <w:rsid w:val="009352F2"/>
    <w:rsid w:val="009550FB"/>
    <w:rsid w:val="00981D39"/>
    <w:rsid w:val="00982158"/>
    <w:rsid w:val="00986F04"/>
    <w:rsid w:val="009936B9"/>
    <w:rsid w:val="009C02E4"/>
    <w:rsid w:val="009C250A"/>
    <w:rsid w:val="009C5052"/>
    <w:rsid w:val="009C6CDE"/>
    <w:rsid w:val="009D78DA"/>
    <w:rsid w:val="009E6A38"/>
    <w:rsid w:val="009F480A"/>
    <w:rsid w:val="009F4B8C"/>
    <w:rsid w:val="00A02CC6"/>
    <w:rsid w:val="00A145F5"/>
    <w:rsid w:val="00A174C5"/>
    <w:rsid w:val="00A30A43"/>
    <w:rsid w:val="00A34E7D"/>
    <w:rsid w:val="00A40617"/>
    <w:rsid w:val="00A41BFE"/>
    <w:rsid w:val="00A43367"/>
    <w:rsid w:val="00A47CC6"/>
    <w:rsid w:val="00A55D56"/>
    <w:rsid w:val="00A570B8"/>
    <w:rsid w:val="00A708CE"/>
    <w:rsid w:val="00A72462"/>
    <w:rsid w:val="00A726D8"/>
    <w:rsid w:val="00A74E76"/>
    <w:rsid w:val="00A76A55"/>
    <w:rsid w:val="00A76CBE"/>
    <w:rsid w:val="00A834B3"/>
    <w:rsid w:val="00A91D56"/>
    <w:rsid w:val="00AB0FF7"/>
    <w:rsid w:val="00AB7A18"/>
    <w:rsid w:val="00AC299F"/>
    <w:rsid w:val="00AC7067"/>
    <w:rsid w:val="00AD5A84"/>
    <w:rsid w:val="00AD6E69"/>
    <w:rsid w:val="00AD7128"/>
    <w:rsid w:val="00AF2708"/>
    <w:rsid w:val="00AF3069"/>
    <w:rsid w:val="00B15CF8"/>
    <w:rsid w:val="00B20847"/>
    <w:rsid w:val="00B23EFA"/>
    <w:rsid w:val="00B254C2"/>
    <w:rsid w:val="00B30FC0"/>
    <w:rsid w:val="00B33F6F"/>
    <w:rsid w:val="00B37208"/>
    <w:rsid w:val="00B41CF5"/>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D073D3"/>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DE738B"/>
    <w:rsid w:val="00E03CAB"/>
    <w:rsid w:val="00E1388C"/>
    <w:rsid w:val="00E14C3A"/>
    <w:rsid w:val="00E2083F"/>
    <w:rsid w:val="00E25683"/>
    <w:rsid w:val="00E260F8"/>
    <w:rsid w:val="00E26786"/>
    <w:rsid w:val="00E613C9"/>
    <w:rsid w:val="00E61563"/>
    <w:rsid w:val="00E63E56"/>
    <w:rsid w:val="00E64422"/>
    <w:rsid w:val="00E82C15"/>
    <w:rsid w:val="00E85C37"/>
    <w:rsid w:val="00E86E42"/>
    <w:rsid w:val="00E8708E"/>
    <w:rsid w:val="00E94D5B"/>
    <w:rsid w:val="00EB0742"/>
    <w:rsid w:val="00EF07F2"/>
    <w:rsid w:val="00EF2630"/>
    <w:rsid w:val="00F028AD"/>
    <w:rsid w:val="00F15AAE"/>
    <w:rsid w:val="00F27FEC"/>
    <w:rsid w:val="00F44351"/>
    <w:rsid w:val="00F476C0"/>
    <w:rsid w:val="00F47E89"/>
    <w:rsid w:val="00F61914"/>
    <w:rsid w:val="00F65CDF"/>
    <w:rsid w:val="00F67CD4"/>
    <w:rsid w:val="00F71982"/>
    <w:rsid w:val="00F719F1"/>
    <w:rsid w:val="00F738C9"/>
    <w:rsid w:val="00F85798"/>
    <w:rsid w:val="00FA2391"/>
    <w:rsid w:val="00FA4518"/>
    <w:rsid w:val="00FB136A"/>
    <w:rsid w:val="00FB626A"/>
    <w:rsid w:val="00FC1A69"/>
    <w:rsid w:val="00FC5764"/>
    <w:rsid w:val="00FD66EB"/>
    <w:rsid w:val="00FF2082"/>
    <w:rsid w:val="00FF30E9"/>
    <w:rsid w:val="00FF4B26"/>
    <w:rsid w:val="00FF53D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131217979">
      <w:bodyDiv w:val="1"/>
      <w:marLeft w:val="0"/>
      <w:marRight w:val="0"/>
      <w:marTop w:val="0"/>
      <w:marBottom w:val="0"/>
      <w:divBdr>
        <w:top w:val="none" w:sz="0" w:space="0" w:color="auto"/>
        <w:left w:val="none" w:sz="0" w:space="0" w:color="auto"/>
        <w:bottom w:val="none" w:sz="0" w:space="0" w:color="auto"/>
        <w:right w:val="none" w:sz="0" w:space="0" w:color="auto"/>
      </w:divBdr>
      <w:divsChild>
        <w:div w:id="255482648">
          <w:marLeft w:val="0"/>
          <w:marRight w:val="0"/>
          <w:marTop w:val="0"/>
          <w:marBottom w:val="0"/>
          <w:divBdr>
            <w:top w:val="none" w:sz="0" w:space="0" w:color="auto"/>
            <w:left w:val="none" w:sz="0" w:space="0" w:color="auto"/>
            <w:bottom w:val="none" w:sz="0" w:space="0" w:color="auto"/>
            <w:right w:val="none" w:sz="0" w:space="0" w:color="auto"/>
          </w:divBdr>
        </w:div>
        <w:div w:id="1212157843">
          <w:marLeft w:val="0"/>
          <w:marRight w:val="0"/>
          <w:marTop w:val="0"/>
          <w:marBottom w:val="0"/>
          <w:divBdr>
            <w:top w:val="none" w:sz="0" w:space="0" w:color="auto"/>
            <w:left w:val="none" w:sz="0" w:space="0" w:color="auto"/>
            <w:bottom w:val="none" w:sz="0" w:space="0" w:color="auto"/>
            <w:right w:val="none" w:sz="0" w:space="0" w:color="auto"/>
          </w:divBdr>
        </w:div>
      </w:divsChild>
    </w:div>
    <w:div w:id="154734547">
      <w:bodyDiv w:val="1"/>
      <w:marLeft w:val="0"/>
      <w:marRight w:val="0"/>
      <w:marTop w:val="0"/>
      <w:marBottom w:val="0"/>
      <w:divBdr>
        <w:top w:val="none" w:sz="0" w:space="0" w:color="auto"/>
        <w:left w:val="none" w:sz="0" w:space="0" w:color="auto"/>
        <w:bottom w:val="none" w:sz="0" w:space="0" w:color="auto"/>
        <w:right w:val="none" w:sz="0" w:space="0" w:color="auto"/>
      </w:divBdr>
      <w:divsChild>
        <w:div w:id="1921869512">
          <w:marLeft w:val="0"/>
          <w:marRight w:val="0"/>
          <w:marTop w:val="0"/>
          <w:marBottom w:val="0"/>
          <w:divBdr>
            <w:top w:val="none" w:sz="0" w:space="0" w:color="auto"/>
            <w:left w:val="none" w:sz="0" w:space="0" w:color="auto"/>
            <w:bottom w:val="none" w:sz="0" w:space="0" w:color="auto"/>
            <w:right w:val="none" w:sz="0" w:space="0" w:color="auto"/>
          </w:divBdr>
        </w:div>
        <w:div w:id="925765699">
          <w:marLeft w:val="0"/>
          <w:marRight w:val="0"/>
          <w:marTop w:val="0"/>
          <w:marBottom w:val="0"/>
          <w:divBdr>
            <w:top w:val="none" w:sz="0" w:space="0" w:color="auto"/>
            <w:left w:val="none" w:sz="0" w:space="0" w:color="auto"/>
            <w:bottom w:val="none" w:sz="0" w:space="0" w:color="auto"/>
            <w:right w:val="none" w:sz="0" w:space="0" w:color="auto"/>
          </w:divBdr>
        </w:div>
        <w:div w:id="1550723252">
          <w:marLeft w:val="0"/>
          <w:marRight w:val="0"/>
          <w:marTop w:val="0"/>
          <w:marBottom w:val="0"/>
          <w:divBdr>
            <w:top w:val="none" w:sz="0" w:space="0" w:color="auto"/>
            <w:left w:val="none" w:sz="0" w:space="0" w:color="auto"/>
            <w:bottom w:val="none" w:sz="0" w:space="0" w:color="auto"/>
            <w:right w:val="none" w:sz="0" w:space="0" w:color="auto"/>
          </w:divBdr>
        </w:div>
        <w:div w:id="655497825">
          <w:marLeft w:val="0"/>
          <w:marRight w:val="0"/>
          <w:marTop w:val="0"/>
          <w:marBottom w:val="0"/>
          <w:divBdr>
            <w:top w:val="none" w:sz="0" w:space="0" w:color="auto"/>
            <w:left w:val="none" w:sz="0" w:space="0" w:color="auto"/>
            <w:bottom w:val="none" w:sz="0" w:space="0" w:color="auto"/>
            <w:right w:val="none" w:sz="0" w:space="0" w:color="auto"/>
          </w:divBdr>
        </w:div>
      </w:divsChild>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36503515">
      <w:bodyDiv w:val="1"/>
      <w:marLeft w:val="0"/>
      <w:marRight w:val="0"/>
      <w:marTop w:val="0"/>
      <w:marBottom w:val="0"/>
      <w:divBdr>
        <w:top w:val="none" w:sz="0" w:space="0" w:color="auto"/>
        <w:left w:val="none" w:sz="0" w:space="0" w:color="auto"/>
        <w:bottom w:val="none" w:sz="0" w:space="0" w:color="auto"/>
        <w:right w:val="none" w:sz="0" w:space="0" w:color="auto"/>
      </w:divBdr>
      <w:divsChild>
        <w:div w:id="920531853">
          <w:marLeft w:val="0"/>
          <w:marRight w:val="0"/>
          <w:marTop w:val="0"/>
          <w:marBottom w:val="0"/>
          <w:divBdr>
            <w:top w:val="none" w:sz="0" w:space="0" w:color="auto"/>
            <w:left w:val="none" w:sz="0" w:space="0" w:color="auto"/>
            <w:bottom w:val="none" w:sz="0" w:space="0" w:color="auto"/>
            <w:right w:val="none" w:sz="0" w:space="0" w:color="auto"/>
          </w:divBdr>
        </w:div>
        <w:div w:id="786966244">
          <w:marLeft w:val="0"/>
          <w:marRight w:val="0"/>
          <w:marTop w:val="0"/>
          <w:marBottom w:val="0"/>
          <w:divBdr>
            <w:top w:val="none" w:sz="0" w:space="0" w:color="auto"/>
            <w:left w:val="none" w:sz="0" w:space="0" w:color="auto"/>
            <w:bottom w:val="none" w:sz="0" w:space="0" w:color="auto"/>
            <w:right w:val="none" w:sz="0" w:space="0" w:color="auto"/>
          </w:divBdr>
        </w:div>
        <w:div w:id="518473220">
          <w:marLeft w:val="0"/>
          <w:marRight w:val="0"/>
          <w:marTop w:val="0"/>
          <w:marBottom w:val="0"/>
          <w:divBdr>
            <w:top w:val="none" w:sz="0" w:space="0" w:color="auto"/>
            <w:left w:val="none" w:sz="0" w:space="0" w:color="auto"/>
            <w:bottom w:val="none" w:sz="0" w:space="0" w:color="auto"/>
            <w:right w:val="none" w:sz="0" w:space="0" w:color="auto"/>
          </w:divBdr>
        </w:div>
        <w:div w:id="561061519">
          <w:marLeft w:val="0"/>
          <w:marRight w:val="0"/>
          <w:marTop w:val="0"/>
          <w:marBottom w:val="0"/>
          <w:divBdr>
            <w:top w:val="none" w:sz="0" w:space="0" w:color="auto"/>
            <w:left w:val="none" w:sz="0" w:space="0" w:color="auto"/>
            <w:bottom w:val="none" w:sz="0" w:space="0" w:color="auto"/>
            <w:right w:val="none" w:sz="0" w:space="0" w:color="auto"/>
          </w:divBdr>
        </w:div>
        <w:div w:id="1639069917">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20496560">
      <w:bodyDiv w:val="1"/>
      <w:marLeft w:val="0"/>
      <w:marRight w:val="0"/>
      <w:marTop w:val="0"/>
      <w:marBottom w:val="0"/>
      <w:divBdr>
        <w:top w:val="none" w:sz="0" w:space="0" w:color="auto"/>
        <w:left w:val="none" w:sz="0" w:space="0" w:color="auto"/>
        <w:bottom w:val="none" w:sz="0" w:space="0" w:color="auto"/>
        <w:right w:val="none" w:sz="0" w:space="0" w:color="auto"/>
      </w:divBdr>
      <w:divsChild>
        <w:div w:id="1182361136">
          <w:marLeft w:val="0"/>
          <w:marRight w:val="0"/>
          <w:marTop w:val="0"/>
          <w:marBottom w:val="0"/>
          <w:divBdr>
            <w:top w:val="none" w:sz="0" w:space="0" w:color="auto"/>
            <w:left w:val="none" w:sz="0" w:space="0" w:color="auto"/>
            <w:bottom w:val="none" w:sz="0" w:space="0" w:color="auto"/>
            <w:right w:val="none" w:sz="0" w:space="0" w:color="auto"/>
          </w:divBdr>
        </w:div>
        <w:div w:id="1947813455">
          <w:marLeft w:val="0"/>
          <w:marRight w:val="0"/>
          <w:marTop w:val="0"/>
          <w:marBottom w:val="0"/>
          <w:divBdr>
            <w:top w:val="none" w:sz="0" w:space="0" w:color="auto"/>
            <w:left w:val="none" w:sz="0" w:space="0" w:color="auto"/>
            <w:bottom w:val="none" w:sz="0" w:space="0" w:color="auto"/>
            <w:right w:val="none" w:sz="0" w:space="0" w:color="auto"/>
          </w:divBdr>
        </w:div>
        <w:div w:id="1358849036">
          <w:marLeft w:val="0"/>
          <w:marRight w:val="0"/>
          <w:marTop w:val="0"/>
          <w:marBottom w:val="0"/>
          <w:divBdr>
            <w:top w:val="none" w:sz="0" w:space="0" w:color="auto"/>
            <w:left w:val="none" w:sz="0" w:space="0" w:color="auto"/>
            <w:bottom w:val="none" w:sz="0" w:space="0" w:color="auto"/>
            <w:right w:val="none" w:sz="0" w:space="0" w:color="auto"/>
          </w:divBdr>
        </w:div>
        <w:div w:id="1055277574">
          <w:marLeft w:val="0"/>
          <w:marRight w:val="0"/>
          <w:marTop w:val="0"/>
          <w:marBottom w:val="0"/>
          <w:divBdr>
            <w:top w:val="none" w:sz="0" w:space="0" w:color="auto"/>
            <w:left w:val="none" w:sz="0" w:space="0" w:color="auto"/>
            <w:bottom w:val="none" w:sz="0" w:space="0" w:color="auto"/>
            <w:right w:val="none" w:sz="0" w:space="0" w:color="auto"/>
          </w:divBdr>
        </w:div>
        <w:div w:id="1865093536">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651567887">
      <w:bodyDiv w:val="1"/>
      <w:marLeft w:val="0"/>
      <w:marRight w:val="0"/>
      <w:marTop w:val="0"/>
      <w:marBottom w:val="0"/>
      <w:divBdr>
        <w:top w:val="none" w:sz="0" w:space="0" w:color="auto"/>
        <w:left w:val="none" w:sz="0" w:space="0" w:color="auto"/>
        <w:bottom w:val="none" w:sz="0" w:space="0" w:color="auto"/>
        <w:right w:val="none" w:sz="0" w:space="0" w:color="auto"/>
      </w:divBdr>
      <w:divsChild>
        <w:div w:id="1999185844">
          <w:marLeft w:val="0"/>
          <w:marRight w:val="0"/>
          <w:marTop w:val="0"/>
          <w:marBottom w:val="0"/>
          <w:divBdr>
            <w:top w:val="none" w:sz="0" w:space="0" w:color="auto"/>
            <w:left w:val="none" w:sz="0" w:space="0" w:color="auto"/>
            <w:bottom w:val="none" w:sz="0" w:space="0" w:color="auto"/>
            <w:right w:val="none" w:sz="0" w:space="0" w:color="auto"/>
          </w:divBdr>
        </w:div>
        <w:div w:id="749539940">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88758184">
      <w:bodyDiv w:val="1"/>
      <w:marLeft w:val="0"/>
      <w:marRight w:val="0"/>
      <w:marTop w:val="0"/>
      <w:marBottom w:val="0"/>
      <w:divBdr>
        <w:top w:val="none" w:sz="0" w:space="0" w:color="auto"/>
        <w:left w:val="none" w:sz="0" w:space="0" w:color="auto"/>
        <w:bottom w:val="none" w:sz="0" w:space="0" w:color="auto"/>
        <w:right w:val="none" w:sz="0" w:space="0" w:color="auto"/>
      </w:divBdr>
      <w:divsChild>
        <w:div w:id="1580797232">
          <w:marLeft w:val="0"/>
          <w:marRight w:val="0"/>
          <w:marTop w:val="0"/>
          <w:marBottom w:val="0"/>
          <w:divBdr>
            <w:top w:val="none" w:sz="0" w:space="0" w:color="auto"/>
            <w:left w:val="none" w:sz="0" w:space="0" w:color="auto"/>
            <w:bottom w:val="none" w:sz="0" w:space="0" w:color="auto"/>
            <w:right w:val="none" w:sz="0" w:space="0" w:color="auto"/>
          </w:divBdr>
        </w:div>
        <w:div w:id="1990401845">
          <w:marLeft w:val="0"/>
          <w:marRight w:val="0"/>
          <w:marTop w:val="0"/>
          <w:marBottom w:val="0"/>
          <w:divBdr>
            <w:top w:val="none" w:sz="0" w:space="0" w:color="auto"/>
            <w:left w:val="none" w:sz="0" w:space="0" w:color="auto"/>
            <w:bottom w:val="none" w:sz="0" w:space="0" w:color="auto"/>
            <w:right w:val="none" w:sz="0" w:space="0" w:color="auto"/>
          </w:divBdr>
        </w:div>
        <w:div w:id="1353145258">
          <w:marLeft w:val="0"/>
          <w:marRight w:val="0"/>
          <w:marTop w:val="0"/>
          <w:marBottom w:val="0"/>
          <w:divBdr>
            <w:top w:val="none" w:sz="0" w:space="0" w:color="auto"/>
            <w:left w:val="none" w:sz="0" w:space="0" w:color="auto"/>
            <w:bottom w:val="none" w:sz="0" w:space="0" w:color="auto"/>
            <w:right w:val="none" w:sz="0" w:space="0" w:color="auto"/>
          </w:divBdr>
        </w:div>
        <w:div w:id="444615583">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32801146">
      <w:bodyDiv w:val="1"/>
      <w:marLeft w:val="0"/>
      <w:marRight w:val="0"/>
      <w:marTop w:val="0"/>
      <w:marBottom w:val="0"/>
      <w:divBdr>
        <w:top w:val="none" w:sz="0" w:space="0" w:color="auto"/>
        <w:left w:val="none" w:sz="0" w:space="0" w:color="auto"/>
        <w:bottom w:val="none" w:sz="0" w:space="0" w:color="auto"/>
        <w:right w:val="none" w:sz="0" w:space="0" w:color="auto"/>
      </w:divBdr>
      <w:divsChild>
        <w:div w:id="1567179340">
          <w:marLeft w:val="0"/>
          <w:marRight w:val="0"/>
          <w:marTop w:val="0"/>
          <w:marBottom w:val="0"/>
          <w:divBdr>
            <w:top w:val="none" w:sz="0" w:space="0" w:color="auto"/>
            <w:left w:val="none" w:sz="0" w:space="0" w:color="auto"/>
            <w:bottom w:val="none" w:sz="0" w:space="0" w:color="auto"/>
            <w:right w:val="none" w:sz="0" w:space="0" w:color="auto"/>
          </w:divBdr>
        </w:div>
        <w:div w:id="180495692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1245101">
      <w:bodyDiv w:val="1"/>
      <w:marLeft w:val="0"/>
      <w:marRight w:val="0"/>
      <w:marTop w:val="0"/>
      <w:marBottom w:val="0"/>
      <w:divBdr>
        <w:top w:val="none" w:sz="0" w:space="0" w:color="auto"/>
        <w:left w:val="none" w:sz="0" w:space="0" w:color="auto"/>
        <w:bottom w:val="none" w:sz="0" w:space="0" w:color="auto"/>
        <w:right w:val="none" w:sz="0" w:space="0" w:color="auto"/>
      </w:divBdr>
      <w:divsChild>
        <w:div w:id="1783260962">
          <w:marLeft w:val="0"/>
          <w:marRight w:val="0"/>
          <w:marTop w:val="0"/>
          <w:marBottom w:val="0"/>
          <w:divBdr>
            <w:top w:val="none" w:sz="0" w:space="0" w:color="auto"/>
            <w:left w:val="none" w:sz="0" w:space="0" w:color="auto"/>
            <w:bottom w:val="none" w:sz="0" w:space="0" w:color="auto"/>
            <w:right w:val="none" w:sz="0" w:space="0" w:color="auto"/>
          </w:divBdr>
        </w:div>
        <w:div w:id="449327620">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50365317">
      <w:bodyDiv w:val="1"/>
      <w:marLeft w:val="0"/>
      <w:marRight w:val="0"/>
      <w:marTop w:val="0"/>
      <w:marBottom w:val="0"/>
      <w:divBdr>
        <w:top w:val="none" w:sz="0" w:space="0" w:color="auto"/>
        <w:left w:val="none" w:sz="0" w:space="0" w:color="auto"/>
        <w:bottom w:val="none" w:sz="0" w:space="0" w:color="auto"/>
        <w:right w:val="none" w:sz="0" w:space="0" w:color="auto"/>
      </w:divBdr>
      <w:divsChild>
        <w:div w:id="359859865">
          <w:marLeft w:val="0"/>
          <w:marRight w:val="0"/>
          <w:marTop w:val="0"/>
          <w:marBottom w:val="0"/>
          <w:divBdr>
            <w:top w:val="none" w:sz="0" w:space="0" w:color="auto"/>
            <w:left w:val="none" w:sz="0" w:space="0" w:color="auto"/>
            <w:bottom w:val="none" w:sz="0" w:space="0" w:color="auto"/>
            <w:right w:val="none" w:sz="0" w:space="0" w:color="auto"/>
          </w:divBdr>
        </w:div>
        <w:div w:id="598683931">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77444111">
      <w:bodyDiv w:val="1"/>
      <w:marLeft w:val="0"/>
      <w:marRight w:val="0"/>
      <w:marTop w:val="0"/>
      <w:marBottom w:val="0"/>
      <w:divBdr>
        <w:top w:val="none" w:sz="0" w:space="0" w:color="auto"/>
        <w:left w:val="none" w:sz="0" w:space="0" w:color="auto"/>
        <w:bottom w:val="none" w:sz="0" w:space="0" w:color="auto"/>
        <w:right w:val="none" w:sz="0" w:space="0" w:color="auto"/>
      </w:divBdr>
      <w:divsChild>
        <w:div w:id="329603727">
          <w:marLeft w:val="0"/>
          <w:marRight w:val="0"/>
          <w:marTop w:val="0"/>
          <w:marBottom w:val="0"/>
          <w:divBdr>
            <w:top w:val="none" w:sz="0" w:space="0" w:color="auto"/>
            <w:left w:val="none" w:sz="0" w:space="0" w:color="auto"/>
            <w:bottom w:val="none" w:sz="0" w:space="0" w:color="auto"/>
            <w:right w:val="none" w:sz="0" w:space="0" w:color="auto"/>
          </w:divBdr>
        </w:div>
        <w:div w:id="1230313617">
          <w:marLeft w:val="0"/>
          <w:marRight w:val="0"/>
          <w:marTop w:val="0"/>
          <w:marBottom w:val="0"/>
          <w:divBdr>
            <w:top w:val="none" w:sz="0" w:space="0" w:color="auto"/>
            <w:left w:val="none" w:sz="0" w:space="0" w:color="auto"/>
            <w:bottom w:val="none" w:sz="0" w:space="0" w:color="auto"/>
            <w:right w:val="none" w:sz="0" w:space="0" w:color="auto"/>
          </w:divBdr>
        </w:div>
      </w:divsChild>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abg-cdpoqD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orldofdata.com/en/ch/homepag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pr@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5eb03915b84cb7382af8c5e469ed1f6e">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2c07a4d59425d42273607d04f8ddeb61"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Props1.xml><?xml version="1.0" encoding="utf-8"?>
<ds:datastoreItem xmlns:ds="http://schemas.openxmlformats.org/officeDocument/2006/customXml" ds:itemID="{E68D4A16-9699-4FDD-8185-3B739791E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529</Words>
  <Characters>3302</Characters>
  <Application>Microsoft Office Word</Application>
  <DocSecurity>0</DocSecurity>
  <Lines>132</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3800</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3</cp:revision>
  <cp:lastPrinted>2025-07-16T14:58:00Z</cp:lastPrinted>
  <dcterms:created xsi:type="dcterms:W3CDTF">2025-09-05T10:33:00Z</dcterms:created>
  <dcterms:modified xsi:type="dcterms:W3CDTF">2025-09-05T10:43:00Z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