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Pr="000F06B1" w:rsidRDefault="001F4257" w:rsidP="009F480A"/>
    <w:p w14:paraId="03215D5C" w14:textId="77777777" w:rsidR="00BA0A52" w:rsidRPr="000F06B1" w:rsidRDefault="00BA0A52" w:rsidP="009F480A"/>
    <w:p w14:paraId="18301257" w14:textId="77777777" w:rsidR="000D52AA" w:rsidRPr="000F06B1"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u w:color="000000"/>
          <w:bdr w:val="nil"/>
          <w:lang w:eastAsia="de-DE"/>
        </w:rPr>
      </w:pPr>
      <w:bookmarkStart w:id="0" w:name="_Hlk66801606"/>
    </w:p>
    <w:bookmarkEnd w:id="0"/>
    <w:p w14:paraId="4C69647D" w14:textId="77777777" w:rsidR="00DF7474" w:rsidRPr="00DF7474" w:rsidRDefault="00DF7474" w:rsidP="00DF7474">
      <w:pPr>
        <w:rPr>
          <w:rFonts w:asciiTheme="majorHAnsi" w:eastAsia="Calibri" w:hAnsiTheme="majorHAnsi" w:cstheme="majorHAnsi"/>
          <w:b/>
          <w:bCs/>
          <w:sz w:val="28"/>
          <w:szCs w:val="28"/>
          <w:u w:color="000000"/>
          <w:bdr w:val="nil"/>
          <w:lang w:eastAsia="de-DE"/>
        </w:rPr>
      </w:pPr>
      <w:r w:rsidRPr="00DF7474">
        <w:rPr>
          <w:rFonts w:asciiTheme="majorHAnsi" w:eastAsia="Calibri" w:hAnsiTheme="majorHAnsi" w:cstheme="majorHAnsi"/>
          <w:b/>
          <w:bCs/>
          <w:sz w:val="28"/>
          <w:szCs w:val="28"/>
          <w:u w:color="000000"/>
          <w:bdr w:val="nil"/>
          <w:lang w:eastAsia="de-DE"/>
        </w:rPr>
        <w:t xml:space="preserve">World of Data 2026:  </w:t>
      </w:r>
    </w:p>
    <w:p w14:paraId="77F999E9" w14:textId="120FAD98" w:rsidR="006124F7" w:rsidRPr="00DF7474" w:rsidRDefault="00DF7474" w:rsidP="00DF7474">
      <w:pPr>
        <w:rPr>
          <w:rFonts w:asciiTheme="majorHAnsi" w:hAnsiTheme="majorHAnsi" w:cstheme="majorHAnsi"/>
          <w:b/>
          <w:bCs/>
        </w:rPr>
      </w:pPr>
      <w:r w:rsidRPr="00DF7474">
        <w:rPr>
          <w:rFonts w:asciiTheme="majorHAnsi" w:eastAsia="Calibri" w:hAnsiTheme="majorHAnsi" w:cstheme="majorHAnsi"/>
          <w:b/>
          <w:bCs/>
          <w:sz w:val="24"/>
          <w:szCs w:val="24"/>
          <w:u w:color="000000"/>
          <w:bdr w:val="nil"/>
          <w:lang w:eastAsia="de-DE"/>
        </w:rPr>
        <w:t>Erste Speaker aus Medien, Industrie, Handel, Telekommunikation und Finanzwirtschaft stehen fest</w:t>
      </w:r>
    </w:p>
    <w:p w14:paraId="352AA16F" w14:textId="77777777" w:rsidR="00FE5EFE" w:rsidRPr="00F976A0" w:rsidRDefault="00FE5EFE" w:rsidP="009F480A"/>
    <w:p w14:paraId="10CF46CB" w14:textId="2278247B" w:rsidR="00A57AC3" w:rsidRPr="00F976A0" w:rsidRDefault="00A57AC3" w:rsidP="009F480A">
      <w:pPr>
        <w:sectPr w:rsidR="00A57AC3" w:rsidRPr="00F976A0" w:rsidSect="00F85798">
          <w:headerReference w:type="default" r:id="rId10"/>
          <w:footerReference w:type="default" r:id="rId11"/>
          <w:headerReference w:type="first" r:id="rId12"/>
          <w:pgSz w:w="11906" w:h="16838"/>
          <w:pgMar w:top="1440" w:right="849" w:bottom="1440" w:left="851" w:header="708" w:footer="708" w:gutter="0"/>
          <w:cols w:space="708"/>
          <w:titlePg/>
          <w:docGrid w:linePitch="360"/>
        </w:sectPr>
      </w:pPr>
    </w:p>
    <w:p w14:paraId="166D284C" w14:textId="1311E523" w:rsidR="000D1318" w:rsidRDefault="00DF7474" w:rsidP="00742AC2">
      <w:pPr>
        <w:jc w:val="left"/>
        <w:rPr>
          <w:rFonts w:eastAsia="Arial Unicode MS"/>
          <w:b/>
          <w:bCs/>
        </w:rPr>
      </w:pPr>
      <w:r w:rsidRPr="00DF7474">
        <w:rPr>
          <w:rFonts w:eastAsia="Arial Unicode MS"/>
          <w:b/>
          <w:bCs/>
        </w:rPr>
        <w:t xml:space="preserve">München, 29. Januar 2026 – Für den World of Data (WoD) am 11. Juni 2026 in München hat der Veranstalter die ersten Speaker bekannt gegeben. Dabei ist die Branchenbreite bereits jetzt interessant. So kommen die </w:t>
      </w:r>
      <w:proofErr w:type="spellStart"/>
      <w:proofErr w:type="gramStart"/>
      <w:r w:rsidRPr="00DF7474">
        <w:rPr>
          <w:rFonts w:eastAsia="Arial Unicode MS"/>
          <w:b/>
          <w:bCs/>
        </w:rPr>
        <w:t>Redner:innen</w:t>
      </w:r>
      <w:proofErr w:type="spellEnd"/>
      <w:proofErr w:type="gramEnd"/>
      <w:r w:rsidRPr="00DF7474">
        <w:rPr>
          <w:rFonts w:eastAsia="Arial Unicode MS"/>
          <w:b/>
          <w:bCs/>
        </w:rPr>
        <w:t xml:space="preserve"> aus bekannten Unternehmen wie OTTO, </w:t>
      </w:r>
      <w:proofErr w:type="spellStart"/>
      <w:r w:rsidRPr="00DF7474">
        <w:rPr>
          <w:rFonts w:eastAsia="Arial Unicode MS"/>
          <w:b/>
          <w:bCs/>
        </w:rPr>
        <w:t>grenke</w:t>
      </w:r>
      <w:proofErr w:type="spellEnd"/>
      <w:r w:rsidRPr="00DF7474">
        <w:rPr>
          <w:rFonts w:eastAsia="Arial Unicode MS"/>
          <w:b/>
          <w:bCs/>
        </w:rPr>
        <w:t xml:space="preserve">, der dpa, </w:t>
      </w:r>
      <w:proofErr w:type="spellStart"/>
      <w:r w:rsidRPr="00DF7474">
        <w:rPr>
          <w:rFonts w:eastAsia="Arial Unicode MS"/>
          <w:b/>
          <w:bCs/>
        </w:rPr>
        <w:t>Giesecke+Devrient</w:t>
      </w:r>
      <w:proofErr w:type="spellEnd"/>
      <w:r w:rsidRPr="00DF7474">
        <w:rPr>
          <w:rFonts w:eastAsia="Arial Unicode MS"/>
          <w:b/>
          <w:bCs/>
        </w:rPr>
        <w:t xml:space="preserve">, Telefónica, Weidmüller und Fiege, also aus dem Handel, der Finanzwirtschaft, der Industrie, der Telekommunikation, der Medienbranche und der Logistik. Die </w:t>
      </w:r>
      <w:proofErr w:type="spellStart"/>
      <w:proofErr w:type="gramStart"/>
      <w:r w:rsidRPr="00DF7474">
        <w:rPr>
          <w:rFonts w:eastAsia="Arial Unicode MS"/>
          <w:b/>
          <w:bCs/>
        </w:rPr>
        <w:t>Sprecher:innen</w:t>
      </w:r>
      <w:proofErr w:type="spellEnd"/>
      <w:proofErr w:type="gramEnd"/>
      <w:r w:rsidRPr="00DF7474">
        <w:rPr>
          <w:rFonts w:eastAsia="Arial Unicode MS"/>
          <w:b/>
          <w:bCs/>
        </w:rPr>
        <w:t xml:space="preserve"> bringen allesamt spannende </w:t>
      </w:r>
      <w:proofErr w:type="spellStart"/>
      <w:r w:rsidRPr="00DF7474">
        <w:rPr>
          <w:rFonts w:eastAsia="Arial Unicode MS"/>
          <w:b/>
          <w:bCs/>
        </w:rPr>
        <w:t>Insights</w:t>
      </w:r>
      <w:proofErr w:type="spellEnd"/>
      <w:r w:rsidRPr="00DF7474">
        <w:rPr>
          <w:rFonts w:eastAsia="Arial Unicode MS"/>
          <w:b/>
          <w:bCs/>
        </w:rPr>
        <w:t xml:space="preserve"> aus genau den Unternehmensbereichen mit, in denen Data, Analytics und </w:t>
      </w:r>
      <w:proofErr w:type="spellStart"/>
      <w:r w:rsidRPr="00DF7474">
        <w:rPr>
          <w:rFonts w:eastAsia="Arial Unicode MS"/>
          <w:b/>
          <w:bCs/>
        </w:rPr>
        <w:t>Artificial</w:t>
      </w:r>
      <w:proofErr w:type="spellEnd"/>
      <w:r w:rsidRPr="00DF7474">
        <w:rPr>
          <w:rFonts w:eastAsia="Arial Unicode MS"/>
          <w:b/>
          <w:bCs/>
        </w:rPr>
        <w:t xml:space="preserve"> </w:t>
      </w:r>
      <w:proofErr w:type="spellStart"/>
      <w:r w:rsidRPr="00DF7474">
        <w:rPr>
          <w:rFonts w:eastAsia="Arial Unicode MS"/>
          <w:b/>
          <w:bCs/>
        </w:rPr>
        <w:t>Intelligence</w:t>
      </w:r>
      <w:proofErr w:type="spellEnd"/>
      <w:r w:rsidRPr="00DF7474">
        <w:rPr>
          <w:rFonts w:eastAsia="Arial Unicode MS"/>
          <w:b/>
          <w:bCs/>
        </w:rPr>
        <w:t xml:space="preserve"> (AI) heute bereits produktiv eingesetzt werden.</w:t>
      </w:r>
    </w:p>
    <w:p w14:paraId="24526419" w14:textId="77777777" w:rsidR="00DF7474" w:rsidRPr="00742AC2" w:rsidRDefault="00DF7474" w:rsidP="00742AC2">
      <w:pPr>
        <w:jc w:val="left"/>
        <w:rPr>
          <w:rFonts w:eastAsia="Arial Unicode MS"/>
          <w:b/>
          <w:bCs/>
        </w:rPr>
      </w:pPr>
    </w:p>
    <w:p w14:paraId="067F7173" w14:textId="77777777" w:rsidR="00DF7474" w:rsidRPr="00DF7474" w:rsidRDefault="00DF7474" w:rsidP="00DF7474">
      <w:pPr>
        <w:jc w:val="left"/>
        <w:rPr>
          <w:rFonts w:eastAsia="Arial Unicode MS"/>
        </w:rPr>
      </w:pPr>
      <w:bookmarkStart w:id="1" w:name="_Int_WKZjc03u"/>
      <w:r w:rsidRPr="00DF7474">
        <w:rPr>
          <w:rFonts w:eastAsia="Arial Unicode MS"/>
        </w:rPr>
        <w:t xml:space="preserve">„Wir wollten auch 2026 wieder hochkarätige Speaker gewinnen, die täglich Verantwortung für Daten tragen und ihre Erfahrungen offen teilen“, sagt Sebastian Amtage, Gründer und Geschäftsführer von </w:t>
      </w:r>
      <w:proofErr w:type="gramStart"/>
      <w:r w:rsidRPr="00DF7474">
        <w:rPr>
          <w:rFonts w:eastAsia="Arial Unicode MS"/>
        </w:rPr>
        <w:t>b.telligent</w:t>
      </w:r>
      <w:proofErr w:type="gramEnd"/>
      <w:r w:rsidRPr="00DF7474">
        <w:rPr>
          <w:rFonts w:eastAsia="Arial Unicode MS"/>
        </w:rPr>
        <w:t xml:space="preserve">, dem Veranstalter des WoD. „Unser Datenevent lebt davon, dass echte </w:t>
      </w:r>
      <w:proofErr w:type="spellStart"/>
      <w:r w:rsidRPr="00DF7474">
        <w:rPr>
          <w:rFonts w:eastAsia="Arial Unicode MS"/>
        </w:rPr>
        <w:t>Insights</w:t>
      </w:r>
      <w:proofErr w:type="spellEnd"/>
      <w:r w:rsidRPr="00DF7474">
        <w:rPr>
          <w:rFonts w:eastAsia="Arial Unicode MS"/>
        </w:rPr>
        <w:t xml:space="preserve"> und Lösungen aus der Praxis auf die Bühne kommen und keine idealisierten Wunschvorstellungen.“ </w:t>
      </w:r>
    </w:p>
    <w:p w14:paraId="622FF7C1" w14:textId="77777777" w:rsidR="00DF7474" w:rsidRPr="00DF7474" w:rsidRDefault="00DF7474" w:rsidP="00DF7474">
      <w:pPr>
        <w:jc w:val="left"/>
        <w:rPr>
          <w:rFonts w:eastAsia="Arial Unicode MS"/>
        </w:rPr>
      </w:pPr>
    </w:p>
    <w:p w14:paraId="07A40587" w14:textId="6540A30B" w:rsidR="0033503F" w:rsidRDefault="00DF7474" w:rsidP="00DF7474">
      <w:pPr>
        <w:jc w:val="left"/>
        <w:rPr>
          <w:rFonts w:eastAsia="Arial Unicode MS"/>
        </w:rPr>
      </w:pPr>
      <w:r w:rsidRPr="00DF7474">
        <w:rPr>
          <w:rFonts w:eastAsia="Arial Unicode MS"/>
        </w:rPr>
        <w:t>Zu den ersten Speakern des diesjährigen WoD in München gehören:</w:t>
      </w:r>
    </w:p>
    <w:p w14:paraId="6DE024B4" w14:textId="77777777" w:rsidR="00DF7474" w:rsidRDefault="00DF7474" w:rsidP="00DF7474">
      <w:pPr>
        <w:jc w:val="left"/>
        <w:rPr>
          <w:rFonts w:eastAsia="Arial Unicode MS"/>
        </w:rPr>
      </w:pPr>
    </w:p>
    <w:p w14:paraId="18272DCC" w14:textId="0761B2ED" w:rsidR="00DF7474" w:rsidRPr="00DF7474" w:rsidRDefault="00DF7474" w:rsidP="00DF7474">
      <w:pPr>
        <w:pStyle w:val="Listenabsatz"/>
        <w:numPr>
          <w:ilvl w:val="0"/>
          <w:numId w:val="22"/>
        </w:numPr>
        <w:jc w:val="left"/>
        <w:rPr>
          <w:rFonts w:eastAsia="Arial Unicode MS" w:cstheme="minorHAnsi"/>
        </w:rPr>
      </w:pPr>
      <w:r w:rsidRPr="00DF7474">
        <w:rPr>
          <w:rFonts w:eastAsia="Arial Unicode MS" w:cstheme="minorHAnsi"/>
        </w:rPr>
        <w:t xml:space="preserve">Yannick Franke, Leiter des KI- &amp; Daten-Teams der Deutschen Presse-Agentur (dpa) </w:t>
      </w:r>
    </w:p>
    <w:p w14:paraId="5CAA2B70" w14:textId="25A95711" w:rsidR="00DF7474" w:rsidRPr="00DF7474" w:rsidRDefault="00DF7474" w:rsidP="00DF7474">
      <w:pPr>
        <w:pStyle w:val="Listenabsatz"/>
        <w:numPr>
          <w:ilvl w:val="0"/>
          <w:numId w:val="22"/>
        </w:numPr>
        <w:jc w:val="left"/>
        <w:rPr>
          <w:rFonts w:eastAsia="Arial Unicode MS" w:cstheme="minorHAnsi"/>
          <w:lang w:val="en-GB"/>
        </w:rPr>
      </w:pPr>
      <w:r w:rsidRPr="00DF7474">
        <w:rPr>
          <w:rFonts w:eastAsia="Arial Unicode MS" w:cstheme="minorHAnsi"/>
          <w:lang w:val="en-GB"/>
        </w:rPr>
        <w:t xml:space="preserve">Simon Schmitt, Global Head of Data Excellence </w:t>
      </w:r>
      <w:proofErr w:type="spellStart"/>
      <w:r w:rsidRPr="00DF7474">
        <w:rPr>
          <w:rFonts w:eastAsia="Arial Unicode MS" w:cstheme="minorHAnsi"/>
          <w:lang w:val="en-GB"/>
        </w:rPr>
        <w:t>bei</w:t>
      </w:r>
      <w:proofErr w:type="spellEnd"/>
      <w:r w:rsidRPr="00DF7474">
        <w:rPr>
          <w:rFonts w:eastAsia="Arial Unicode MS" w:cstheme="minorHAnsi"/>
          <w:lang w:val="en-GB"/>
        </w:rPr>
        <w:t xml:space="preserve"> </w:t>
      </w:r>
      <w:proofErr w:type="spellStart"/>
      <w:r w:rsidRPr="00DF7474">
        <w:rPr>
          <w:rFonts w:eastAsia="Arial Unicode MS" w:cstheme="minorHAnsi"/>
          <w:lang w:val="en-GB"/>
        </w:rPr>
        <w:t>Giesecke+Devrient</w:t>
      </w:r>
      <w:proofErr w:type="spellEnd"/>
      <w:r w:rsidRPr="00DF7474">
        <w:rPr>
          <w:rFonts w:eastAsia="Arial Unicode MS" w:cstheme="minorHAnsi"/>
          <w:lang w:val="en-GB"/>
        </w:rPr>
        <w:t xml:space="preserve"> </w:t>
      </w:r>
    </w:p>
    <w:p w14:paraId="559BCF13" w14:textId="3BD07FAE" w:rsidR="00DF7474" w:rsidRPr="00DF7474" w:rsidRDefault="00DF7474" w:rsidP="00DF7474">
      <w:pPr>
        <w:pStyle w:val="Listenabsatz"/>
        <w:numPr>
          <w:ilvl w:val="0"/>
          <w:numId w:val="22"/>
        </w:numPr>
        <w:jc w:val="left"/>
        <w:rPr>
          <w:rFonts w:eastAsia="Arial Unicode MS" w:cstheme="minorHAnsi"/>
        </w:rPr>
      </w:pPr>
      <w:r w:rsidRPr="00DF7474">
        <w:rPr>
          <w:rFonts w:eastAsia="Arial Unicode MS" w:cstheme="minorHAnsi"/>
        </w:rPr>
        <w:t xml:space="preserve">Dr. Birgitta Wollherr, AI </w:t>
      </w:r>
      <w:proofErr w:type="spellStart"/>
      <w:r w:rsidRPr="00DF7474">
        <w:rPr>
          <w:rFonts w:eastAsia="Arial Unicode MS" w:cstheme="minorHAnsi"/>
        </w:rPr>
        <w:t>Ops</w:t>
      </w:r>
      <w:proofErr w:type="spellEnd"/>
      <w:r w:rsidRPr="00DF7474">
        <w:rPr>
          <w:rFonts w:eastAsia="Arial Unicode MS" w:cstheme="minorHAnsi"/>
        </w:rPr>
        <w:t xml:space="preserve"> Spezialistin &amp; Master Data Scientist bei Telefónica Germany </w:t>
      </w:r>
    </w:p>
    <w:p w14:paraId="73A28501" w14:textId="64411F2E" w:rsidR="00DF7474" w:rsidRPr="00DF7474" w:rsidRDefault="00DF7474" w:rsidP="00DF7474">
      <w:pPr>
        <w:pStyle w:val="Listenabsatz"/>
        <w:numPr>
          <w:ilvl w:val="0"/>
          <w:numId w:val="22"/>
        </w:numPr>
        <w:jc w:val="left"/>
        <w:rPr>
          <w:rFonts w:eastAsia="Arial Unicode MS" w:cstheme="minorHAnsi"/>
          <w:lang w:val="en-GB"/>
        </w:rPr>
      </w:pPr>
      <w:r w:rsidRPr="00DF7474">
        <w:rPr>
          <w:rFonts w:eastAsia="Arial Unicode MS" w:cstheme="minorHAnsi"/>
          <w:lang w:val="en-GB"/>
        </w:rPr>
        <w:t xml:space="preserve">Thomas Kronawitter, Head of Data-Driven Applications &amp; Services </w:t>
      </w:r>
      <w:proofErr w:type="spellStart"/>
      <w:r w:rsidRPr="00DF7474">
        <w:rPr>
          <w:rFonts w:eastAsia="Arial Unicode MS" w:cstheme="minorHAnsi"/>
          <w:lang w:val="en-GB"/>
        </w:rPr>
        <w:t>bei</w:t>
      </w:r>
      <w:proofErr w:type="spellEnd"/>
      <w:r w:rsidRPr="00DF7474">
        <w:rPr>
          <w:rFonts w:eastAsia="Arial Unicode MS" w:cstheme="minorHAnsi"/>
          <w:lang w:val="en-GB"/>
        </w:rPr>
        <w:t xml:space="preserve"> </w:t>
      </w:r>
      <w:proofErr w:type="spellStart"/>
      <w:r w:rsidRPr="00DF7474">
        <w:rPr>
          <w:rFonts w:eastAsia="Arial Unicode MS" w:cstheme="minorHAnsi"/>
          <w:lang w:val="en-GB"/>
        </w:rPr>
        <w:t>grenke</w:t>
      </w:r>
      <w:proofErr w:type="spellEnd"/>
      <w:r w:rsidRPr="00DF7474">
        <w:rPr>
          <w:rFonts w:eastAsia="Arial Unicode MS" w:cstheme="minorHAnsi"/>
          <w:lang w:val="en-GB"/>
        </w:rPr>
        <w:t xml:space="preserve"> </w:t>
      </w:r>
    </w:p>
    <w:p w14:paraId="62C099C9" w14:textId="60B8D07B" w:rsidR="00DF7474" w:rsidRPr="00DF7474" w:rsidRDefault="00DF7474" w:rsidP="00DF7474">
      <w:pPr>
        <w:pStyle w:val="Listenabsatz"/>
        <w:numPr>
          <w:ilvl w:val="0"/>
          <w:numId w:val="22"/>
        </w:numPr>
        <w:jc w:val="left"/>
        <w:rPr>
          <w:rFonts w:eastAsia="Arial Unicode MS" w:cstheme="minorHAnsi"/>
          <w:lang w:val="en-GB"/>
        </w:rPr>
      </w:pPr>
      <w:r w:rsidRPr="00DF7474">
        <w:rPr>
          <w:rFonts w:eastAsia="Arial Unicode MS" w:cstheme="minorHAnsi"/>
          <w:lang w:val="en-GB"/>
        </w:rPr>
        <w:t xml:space="preserve">Claudia Pohlink, Chief Data Officer &amp; Director Data &amp; AI </w:t>
      </w:r>
      <w:proofErr w:type="spellStart"/>
      <w:r w:rsidRPr="00DF7474">
        <w:rPr>
          <w:rFonts w:eastAsia="Arial Unicode MS" w:cstheme="minorHAnsi"/>
          <w:lang w:val="en-GB"/>
        </w:rPr>
        <w:t>bei</w:t>
      </w:r>
      <w:proofErr w:type="spellEnd"/>
      <w:r w:rsidRPr="00DF7474">
        <w:rPr>
          <w:rFonts w:eastAsia="Arial Unicode MS" w:cstheme="minorHAnsi"/>
          <w:lang w:val="en-GB"/>
        </w:rPr>
        <w:t xml:space="preserve"> Fiege </w:t>
      </w:r>
    </w:p>
    <w:p w14:paraId="3E36C688" w14:textId="0DCAB3CE" w:rsidR="00DF7474" w:rsidRPr="00DF7474" w:rsidRDefault="00DF7474" w:rsidP="00DF7474">
      <w:pPr>
        <w:pStyle w:val="Listenabsatz"/>
        <w:numPr>
          <w:ilvl w:val="0"/>
          <w:numId w:val="22"/>
        </w:numPr>
        <w:jc w:val="left"/>
        <w:rPr>
          <w:rFonts w:eastAsia="Arial Unicode MS" w:cstheme="minorHAnsi"/>
          <w:lang w:val="en-GB"/>
        </w:rPr>
      </w:pPr>
      <w:r w:rsidRPr="00DF7474">
        <w:rPr>
          <w:rFonts w:eastAsia="Arial Unicode MS" w:cstheme="minorHAnsi"/>
          <w:lang w:val="en-GB"/>
        </w:rPr>
        <w:t xml:space="preserve">Sascha </w:t>
      </w:r>
      <w:proofErr w:type="spellStart"/>
      <w:r w:rsidRPr="00DF7474">
        <w:rPr>
          <w:rFonts w:eastAsia="Arial Unicode MS" w:cstheme="minorHAnsi"/>
          <w:lang w:val="en-GB"/>
        </w:rPr>
        <w:t>Riegenring</w:t>
      </w:r>
      <w:proofErr w:type="spellEnd"/>
      <w:r w:rsidRPr="00DF7474">
        <w:rPr>
          <w:rFonts w:eastAsia="Arial Unicode MS" w:cstheme="minorHAnsi"/>
          <w:lang w:val="en-GB"/>
        </w:rPr>
        <w:t xml:space="preserve">, Head of Data &amp; AI Foundations </w:t>
      </w:r>
      <w:proofErr w:type="spellStart"/>
      <w:r w:rsidRPr="00DF7474">
        <w:rPr>
          <w:rFonts w:eastAsia="Arial Unicode MS" w:cstheme="minorHAnsi"/>
          <w:lang w:val="en-GB"/>
        </w:rPr>
        <w:t>bei</w:t>
      </w:r>
      <w:proofErr w:type="spellEnd"/>
      <w:r w:rsidRPr="00DF7474">
        <w:rPr>
          <w:rFonts w:eastAsia="Arial Unicode MS" w:cstheme="minorHAnsi"/>
          <w:lang w:val="en-GB"/>
        </w:rPr>
        <w:t xml:space="preserve"> Fiege </w:t>
      </w:r>
    </w:p>
    <w:p w14:paraId="663FDCE5" w14:textId="520E4290" w:rsidR="00DF7474" w:rsidRPr="00DF7474" w:rsidRDefault="00DF7474" w:rsidP="00DF7474">
      <w:pPr>
        <w:pStyle w:val="Listenabsatz"/>
        <w:numPr>
          <w:ilvl w:val="0"/>
          <w:numId w:val="22"/>
        </w:numPr>
        <w:jc w:val="left"/>
        <w:rPr>
          <w:rFonts w:eastAsia="Arial Unicode MS" w:cstheme="minorHAnsi"/>
        </w:rPr>
      </w:pPr>
      <w:r w:rsidRPr="00DF7474">
        <w:rPr>
          <w:rFonts w:eastAsia="Arial Unicode MS" w:cstheme="minorHAnsi"/>
        </w:rPr>
        <w:t xml:space="preserve">Jonas Schröder, Data Scientist &amp; </w:t>
      </w:r>
      <w:proofErr w:type="spellStart"/>
      <w:r w:rsidRPr="00DF7474">
        <w:rPr>
          <w:rFonts w:eastAsia="Arial Unicode MS" w:cstheme="minorHAnsi"/>
        </w:rPr>
        <w:t>Product</w:t>
      </w:r>
      <w:proofErr w:type="spellEnd"/>
      <w:r w:rsidRPr="00DF7474">
        <w:rPr>
          <w:rFonts w:eastAsia="Arial Unicode MS" w:cstheme="minorHAnsi"/>
        </w:rPr>
        <w:t xml:space="preserve"> Owner bei OTTO </w:t>
      </w:r>
    </w:p>
    <w:p w14:paraId="7E3E8ADE" w14:textId="3B0A3261" w:rsidR="00DF7474" w:rsidRPr="00DF7474" w:rsidRDefault="00DF7474" w:rsidP="00DF7474">
      <w:pPr>
        <w:pStyle w:val="Listenabsatz"/>
        <w:numPr>
          <w:ilvl w:val="0"/>
          <w:numId w:val="22"/>
        </w:numPr>
        <w:jc w:val="left"/>
        <w:rPr>
          <w:rFonts w:eastAsia="Arial Unicode MS" w:cstheme="minorHAnsi"/>
        </w:rPr>
      </w:pPr>
      <w:r w:rsidRPr="00DF7474">
        <w:rPr>
          <w:rFonts w:eastAsia="Arial Unicode MS" w:cstheme="minorHAnsi"/>
        </w:rPr>
        <w:t xml:space="preserve">Tim Wienböker, Teamleiter Business </w:t>
      </w:r>
      <w:proofErr w:type="spellStart"/>
      <w:r w:rsidRPr="00DF7474">
        <w:rPr>
          <w:rFonts w:eastAsia="Arial Unicode MS" w:cstheme="minorHAnsi"/>
        </w:rPr>
        <w:t>Intelligence</w:t>
      </w:r>
      <w:proofErr w:type="spellEnd"/>
      <w:r w:rsidRPr="00DF7474">
        <w:rPr>
          <w:rFonts w:eastAsia="Arial Unicode MS" w:cstheme="minorHAnsi"/>
        </w:rPr>
        <w:t xml:space="preserve"> bei Weidmüller</w:t>
      </w:r>
    </w:p>
    <w:p w14:paraId="6461B9B2" w14:textId="77777777" w:rsidR="00DF7474" w:rsidRPr="00DF7474" w:rsidRDefault="00DF7474" w:rsidP="00DF7474">
      <w:pPr>
        <w:jc w:val="left"/>
        <w:rPr>
          <w:rFonts w:eastAsia="Arial Unicode MS" w:cstheme="minorHAnsi"/>
        </w:rPr>
      </w:pPr>
    </w:p>
    <w:p w14:paraId="2F5A5F5A" w14:textId="0C29BF06" w:rsidR="00DF7474" w:rsidRPr="00DF7474" w:rsidRDefault="00DF7474" w:rsidP="00DF7474">
      <w:pPr>
        <w:jc w:val="left"/>
        <w:rPr>
          <w:rFonts w:eastAsia="Arial Unicode MS" w:cstheme="minorHAnsi"/>
        </w:rPr>
      </w:pPr>
      <w:r w:rsidRPr="00DF7474">
        <w:rPr>
          <w:rFonts w:eastAsia="Arial Unicode MS" w:cstheme="minorHAnsi"/>
        </w:rPr>
        <w:t xml:space="preserve">Diese </w:t>
      </w:r>
      <w:proofErr w:type="spellStart"/>
      <w:proofErr w:type="gramStart"/>
      <w:r w:rsidRPr="00DF7474">
        <w:rPr>
          <w:rFonts w:eastAsia="Arial Unicode MS" w:cstheme="minorHAnsi"/>
        </w:rPr>
        <w:t>Redner:innen</w:t>
      </w:r>
      <w:proofErr w:type="spellEnd"/>
      <w:proofErr w:type="gramEnd"/>
      <w:r w:rsidRPr="00DF7474">
        <w:rPr>
          <w:rFonts w:eastAsia="Arial Unicode MS" w:cstheme="minorHAnsi"/>
        </w:rPr>
        <w:t xml:space="preserve"> repräsentieren Organisationen mit sehr unterschiedlichen Anforderungen an Daten, Analytics und AI. Genau für diese Vielfalt steht der World of Data seit nunmehr 12 Jahren.</w:t>
      </w:r>
    </w:p>
    <w:p w14:paraId="5599138E" w14:textId="77777777" w:rsidR="00DF7474" w:rsidRPr="00DF7474" w:rsidRDefault="00DF7474" w:rsidP="00DF7474">
      <w:pPr>
        <w:jc w:val="left"/>
        <w:rPr>
          <w:rFonts w:asciiTheme="majorHAnsi" w:eastAsia="Arial Unicode MS" w:hAnsiTheme="majorHAnsi" w:cstheme="majorBidi"/>
          <w:sz w:val="20"/>
          <w:szCs w:val="20"/>
        </w:rPr>
      </w:pPr>
    </w:p>
    <w:p w14:paraId="33E7A431" w14:textId="77777777" w:rsidR="00DF7474" w:rsidRPr="00DF7474" w:rsidRDefault="00DF7474" w:rsidP="00DF7474">
      <w:pPr>
        <w:jc w:val="left"/>
        <w:rPr>
          <w:rFonts w:eastAsia="Arial Unicode MS" w:cstheme="minorHAnsi"/>
        </w:rPr>
      </w:pPr>
      <w:r w:rsidRPr="00DF7474">
        <w:rPr>
          <w:b/>
          <w:bCs/>
          <w:color w:val="00B0F0"/>
          <w:sz w:val="24"/>
          <w:szCs w:val="24"/>
          <w:u w:color="348EC0"/>
        </w:rPr>
        <w:t xml:space="preserve">Praxisnahe Vorträge und Austausch im Fokus </w:t>
      </w:r>
      <w:r w:rsidRPr="00DF7474">
        <w:rPr>
          <w:rFonts w:eastAsia="Arial Unicode MS" w:cstheme="minorHAnsi"/>
        </w:rPr>
        <w:t xml:space="preserve">Der WoD richtet sich an Datenverantwortliche, </w:t>
      </w:r>
      <w:proofErr w:type="spellStart"/>
      <w:r w:rsidRPr="00DF7474">
        <w:rPr>
          <w:rFonts w:eastAsia="Arial Unicode MS" w:cstheme="minorHAnsi"/>
        </w:rPr>
        <w:t>Analytics-</w:t>
      </w:r>
      <w:proofErr w:type="gramStart"/>
      <w:r w:rsidRPr="00DF7474">
        <w:rPr>
          <w:rFonts w:eastAsia="Arial Unicode MS" w:cstheme="minorHAnsi"/>
        </w:rPr>
        <w:t>Expert:innen</w:t>
      </w:r>
      <w:proofErr w:type="spellEnd"/>
      <w:proofErr w:type="gramEnd"/>
      <w:r w:rsidRPr="00DF7474">
        <w:rPr>
          <w:rFonts w:eastAsia="Arial Unicode MS" w:cstheme="minorHAnsi"/>
        </w:rPr>
        <w:t xml:space="preserve"> und </w:t>
      </w:r>
      <w:proofErr w:type="spellStart"/>
      <w:proofErr w:type="gramStart"/>
      <w:r w:rsidRPr="00DF7474">
        <w:rPr>
          <w:rFonts w:eastAsia="Arial Unicode MS" w:cstheme="minorHAnsi"/>
        </w:rPr>
        <w:t>Entscheider:innen</w:t>
      </w:r>
      <w:proofErr w:type="spellEnd"/>
      <w:proofErr w:type="gramEnd"/>
      <w:r w:rsidRPr="00DF7474">
        <w:rPr>
          <w:rFonts w:eastAsia="Arial Unicode MS" w:cstheme="minorHAnsi"/>
        </w:rPr>
        <w:t xml:space="preserve">, die sich kompakt an einem Tag über aktuelle Entwicklungen auf dem Datenmarkt informieren und ihre konkreten Erfahrungen austauschen wollen. Gerade das Thema Netzwerken in einem familiären Umfeld auf dem Münchner Nockherberg spielt beim WoD eine große Rolle. Präsentiert werden rund 40 Vorträge rund um Data, Analytics und AI. Parallel dazu gibt es eine Ausstellung bekannter Technologiepartner.  </w:t>
      </w:r>
    </w:p>
    <w:p w14:paraId="5892BB4C" w14:textId="77777777" w:rsidR="00DF7474" w:rsidRPr="00DF7474" w:rsidRDefault="00DF7474" w:rsidP="00DF7474">
      <w:pPr>
        <w:jc w:val="left"/>
        <w:rPr>
          <w:rFonts w:eastAsia="Arial Unicode MS" w:cstheme="minorHAnsi"/>
        </w:rPr>
      </w:pPr>
    </w:p>
    <w:p w14:paraId="1028481A" w14:textId="77777777" w:rsidR="00DF7474" w:rsidRPr="00DF7474" w:rsidRDefault="00DF7474" w:rsidP="00E978EF">
      <w:pPr>
        <w:jc w:val="left"/>
        <w:rPr>
          <w:rFonts w:eastAsia="Arial Unicode MS" w:cstheme="minorHAnsi"/>
        </w:rPr>
      </w:pPr>
      <w:r w:rsidRPr="00DF7474">
        <w:rPr>
          <w:rFonts w:eastAsia="Arial Unicode MS" w:cstheme="minorHAnsi"/>
        </w:rPr>
        <w:t xml:space="preserve">Auch fürs leibliche Wohl ist gesorgt. Im Ticketpreis ist die kulinarische Verpflegung inbegriffen, sodass auch beim gemeinsamen Essen ein reger „Datenaustausch“ stattfinden kann. Einen schönen Ausklang des beliebten Datenkongresses bietet die Abendveranstaltung, die ebenfalls im Ticket enthalten ist oder gesondert gebucht werden kann.  </w:t>
      </w:r>
    </w:p>
    <w:p w14:paraId="7462B9BA" w14:textId="77777777" w:rsidR="00DF7474" w:rsidRPr="00DF7474" w:rsidRDefault="00DF7474" w:rsidP="00DF7474">
      <w:pPr>
        <w:jc w:val="left"/>
        <w:rPr>
          <w:rFonts w:eastAsia="Arial Unicode MS" w:cstheme="minorHAnsi"/>
        </w:rPr>
      </w:pPr>
    </w:p>
    <w:p w14:paraId="6E0AE50E" w14:textId="77777777" w:rsidR="00076A20" w:rsidRDefault="00076A20" w:rsidP="00DF7474">
      <w:pPr>
        <w:jc w:val="left"/>
        <w:rPr>
          <w:rFonts w:eastAsia="Arial Unicode MS" w:cstheme="minorHAnsi"/>
        </w:rPr>
      </w:pPr>
    </w:p>
    <w:p w14:paraId="7A5325C4" w14:textId="77777777" w:rsidR="00076A20" w:rsidRDefault="00076A20" w:rsidP="00DF7474">
      <w:pPr>
        <w:jc w:val="left"/>
        <w:rPr>
          <w:rFonts w:eastAsia="Arial Unicode MS" w:cstheme="minorHAnsi"/>
        </w:rPr>
      </w:pPr>
    </w:p>
    <w:p w14:paraId="491983DE" w14:textId="33024D10" w:rsidR="00250BBF" w:rsidRDefault="00DF7474" w:rsidP="00DF7474">
      <w:pPr>
        <w:jc w:val="left"/>
        <w:rPr>
          <w:rFonts w:eastAsia="Arial Unicode MS" w:cstheme="minorHAnsi"/>
        </w:rPr>
      </w:pPr>
      <w:r w:rsidRPr="00DF7474">
        <w:rPr>
          <w:rFonts w:eastAsia="Arial Unicode MS" w:cstheme="minorHAnsi"/>
        </w:rPr>
        <w:t xml:space="preserve">„Der WoD ist deshalb so beliebt, weil dort jedes Jahr echte Diskussionen und Gespräche entstehen“, so Klaus Blaschek, ebenfalls Gründer und Geschäftsführer von </w:t>
      </w:r>
      <w:proofErr w:type="gramStart"/>
      <w:r w:rsidRPr="00DF7474">
        <w:rPr>
          <w:rFonts w:eastAsia="Arial Unicode MS" w:cstheme="minorHAnsi"/>
        </w:rPr>
        <w:t>b.telligent</w:t>
      </w:r>
      <w:proofErr w:type="gramEnd"/>
      <w:r w:rsidRPr="00DF7474">
        <w:rPr>
          <w:rFonts w:eastAsia="Arial Unicode MS" w:cstheme="minorHAnsi"/>
        </w:rPr>
        <w:t>. „Wir schaffen bewusst eine familiäre Atmosphäre und bieten Zeit und Raum für Austausch. Darauf freue ich mich dieses Jahr wieder ganz besonders.“</w:t>
      </w:r>
    </w:p>
    <w:p w14:paraId="18BF0C7D" w14:textId="77777777" w:rsidR="00DF7474" w:rsidRDefault="00DF7474" w:rsidP="00DF7474">
      <w:pPr>
        <w:jc w:val="left"/>
        <w:rPr>
          <w:rFonts w:asciiTheme="majorHAnsi" w:eastAsia="Arial Unicode MS" w:hAnsiTheme="majorHAnsi" w:cstheme="majorBidi"/>
        </w:rPr>
      </w:pPr>
    </w:p>
    <w:p w14:paraId="4DD12A8C" w14:textId="75BB8031" w:rsidR="0082456B" w:rsidRPr="00DF7474" w:rsidRDefault="00DF7474" w:rsidP="004926DE">
      <w:pPr>
        <w:jc w:val="left"/>
        <w:rPr>
          <w:b/>
          <w:bCs/>
          <w:color w:val="00B0F0"/>
          <w:sz w:val="24"/>
          <w:szCs w:val="24"/>
        </w:rPr>
      </w:pPr>
      <w:r w:rsidRPr="00DF7474">
        <w:rPr>
          <w:b/>
          <w:bCs/>
          <w:color w:val="00B0F0"/>
          <w:sz w:val="24"/>
          <w:szCs w:val="24"/>
        </w:rPr>
        <w:t xml:space="preserve">Der World of Data 2026 auf einen Blick: </w:t>
      </w:r>
    </w:p>
    <w:p w14:paraId="35D75D55" w14:textId="77777777" w:rsidR="00C8234C" w:rsidRPr="009D4075" w:rsidRDefault="00C8234C" w:rsidP="00C8234C">
      <w:pPr>
        <w:jc w:val="left"/>
        <w:rPr>
          <w:rFonts w:eastAsia="Arial Unicode MS" w:cstheme="minorHAnsi"/>
          <w:lang w:val="en-GB"/>
        </w:rPr>
      </w:pPr>
      <w:r w:rsidRPr="009D4075">
        <w:rPr>
          <w:rFonts w:eastAsia="Arial Unicode MS" w:cstheme="minorHAnsi"/>
          <w:b/>
          <w:bCs/>
          <w:lang w:val="en-GB"/>
        </w:rPr>
        <w:t>Was</w:t>
      </w:r>
      <w:r w:rsidRPr="009D4075">
        <w:rPr>
          <w:rFonts w:eastAsia="Arial Unicode MS" w:cstheme="minorHAnsi"/>
          <w:lang w:val="en-GB"/>
        </w:rPr>
        <w:t>: World of Data 2026</w:t>
      </w:r>
    </w:p>
    <w:p w14:paraId="2224548E" w14:textId="77777777" w:rsidR="00C8234C" w:rsidRPr="00C8234C" w:rsidRDefault="00C8234C" w:rsidP="00C8234C">
      <w:pPr>
        <w:jc w:val="left"/>
        <w:rPr>
          <w:rFonts w:eastAsia="Arial Unicode MS" w:cstheme="minorHAnsi"/>
        </w:rPr>
      </w:pPr>
      <w:r w:rsidRPr="009D4075">
        <w:rPr>
          <w:rFonts w:eastAsia="Arial Unicode MS" w:cstheme="minorHAnsi"/>
          <w:b/>
          <w:bCs/>
          <w:lang w:val="en-GB"/>
        </w:rPr>
        <w:t>Wann</w:t>
      </w:r>
      <w:r w:rsidRPr="009D4075">
        <w:rPr>
          <w:rFonts w:eastAsia="Arial Unicode MS" w:cstheme="minorHAnsi"/>
          <w:lang w:val="en-GB"/>
        </w:rPr>
        <w:t xml:space="preserve">: 11. </w:t>
      </w:r>
      <w:r w:rsidRPr="00C8234C">
        <w:rPr>
          <w:rFonts w:eastAsia="Arial Unicode MS" w:cstheme="minorHAnsi"/>
        </w:rPr>
        <w:t>Juni 2026</w:t>
      </w:r>
    </w:p>
    <w:p w14:paraId="66CC9AC8" w14:textId="77777777" w:rsidR="00C8234C" w:rsidRPr="00C8234C" w:rsidRDefault="00C8234C" w:rsidP="00C8234C">
      <w:pPr>
        <w:jc w:val="left"/>
        <w:rPr>
          <w:rFonts w:eastAsia="Arial Unicode MS" w:cstheme="minorHAnsi"/>
        </w:rPr>
      </w:pPr>
      <w:r w:rsidRPr="009D4075">
        <w:rPr>
          <w:rFonts w:eastAsia="Arial Unicode MS" w:cstheme="minorHAnsi"/>
          <w:b/>
          <w:bCs/>
        </w:rPr>
        <w:t>Wo</w:t>
      </w:r>
      <w:r w:rsidRPr="00C8234C">
        <w:rPr>
          <w:rFonts w:eastAsia="Arial Unicode MS" w:cstheme="minorHAnsi"/>
        </w:rPr>
        <w:t>: Nockherberg, München</w:t>
      </w:r>
    </w:p>
    <w:p w14:paraId="7DDC9565" w14:textId="3A2358D0" w:rsidR="00DF7474" w:rsidRPr="00DF7474" w:rsidRDefault="00DF7474" w:rsidP="00DF7474">
      <w:pPr>
        <w:jc w:val="left"/>
        <w:rPr>
          <w:rFonts w:eastAsia="Arial Unicode MS" w:cstheme="minorHAnsi"/>
          <w:b/>
          <w:bCs/>
        </w:rPr>
      </w:pPr>
      <w:r w:rsidRPr="00DF7474">
        <w:rPr>
          <w:rFonts w:eastAsia="Arial Unicode MS" w:cstheme="minorHAnsi"/>
        </w:rPr>
        <w:t>Rund</w:t>
      </w:r>
      <w:r w:rsidRPr="00DF7474">
        <w:rPr>
          <w:rFonts w:eastAsia="Arial Unicode MS" w:cstheme="minorHAnsi"/>
          <w:b/>
          <w:bCs/>
        </w:rPr>
        <w:t xml:space="preserve"> 700 Teilnehmende </w:t>
      </w:r>
    </w:p>
    <w:p w14:paraId="13ECA30A" w14:textId="125C4EE9" w:rsidR="00C8234C" w:rsidRPr="00DF7474" w:rsidRDefault="00DF7474" w:rsidP="00DF7474">
      <w:pPr>
        <w:jc w:val="left"/>
        <w:rPr>
          <w:rFonts w:eastAsia="Arial Unicode MS" w:cstheme="minorHAnsi"/>
        </w:rPr>
      </w:pPr>
      <w:r w:rsidRPr="00DF7474">
        <w:rPr>
          <w:rFonts w:eastAsia="Arial Unicode MS" w:cstheme="minorHAnsi"/>
        </w:rPr>
        <w:t xml:space="preserve">Etwa </w:t>
      </w:r>
      <w:r w:rsidRPr="00DF7474">
        <w:rPr>
          <w:rFonts w:eastAsia="Arial Unicode MS" w:cstheme="minorHAnsi"/>
          <w:b/>
          <w:bCs/>
        </w:rPr>
        <w:t xml:space="preserve">40 Vorträge </w:t>
      </w:r>
      <w:r w:rsidRPr="00DF7474">
        <w:rPr>
          <w:rFonts w:eastAsia="Arial Unicode MS" w:cstheme="minorHAnsi"/>
        </w:rPr>
        <w:t>zu Data, Analytics und AI</w:t>
      </w:r>
    </w:p>
    <w:p w14:paraId="65CFE9C6" w14:textId="77777777" w:rsidR="00DF7474" w:rsidRPr="00C8234C" w:rsidRDefault="00DF7474" w:rsidP="00DF7474">
      <w:pPr>
        <w:jc w:val="left"/>
        <w:rPr>
          <w:rFonts w:eastAsia="Arial Unicode MS" w:cstheme="minorHAnsi"/>
        </w:rPr>
      </w:pPr>
    </w:p>
    <w:bookmarkEnd w:id="1"/>
    <w:p w14:paraId="3E6F284C" w14:textId="77777777" w:rsidR="00E978EF" w:rsidRDefault="00E978EF" w:rsidP="00DF7474">
      <w:pPr>
        <w:jc w:val="left"/>
        <w:rPr>
          <w:rFonts w:eastAsia="Arial Unicode MS" w:cstheme="minorHAnsi"/>
        </w:rPr>
      </w:pPr>
    </w:p>
    <w:p w14:paraId="76DA6033" w14:textId="77777777" w:rsidR="00E978EF" w:rsidRDefault="00E978EF" w:rsidP="00DF7474">
      <w:pPr>
        <w:jc w:val="left"/>
        <w:rPr>
          <w:rFonts w:eastAsia="Arial Unicode MS" w:cstheme="minorHAnsi"/>
        </w:rPr>
      </w:pPr>
    </w:p>
    <w:p w14:paraId="1F5547B2" w14:textId="4969B1E4" w:rsidR="00DF7474" w:rsidRPr="00DF7474" w:rsidRDefault="00DF7474" w:rsidP="00DF7474">
      <w:pPr>
        <w:jc w:val="left"/>
        <w:rPr>
          <w:rFonts w:eastAsia="Arial Unicode MS" w:cstheme="minorHAnsi"/>
        </w:rPr>
      </w:pPr>
      <w:r w:rsidRPr="00DF7474">
        <w:rPr>
          <w:rFonts w:eastAsia="Arial Unicode MS" w:cstheme="minorHAnsi"/>
        </w:rPr>
        <w:t xml:space="preserve">Das Highlight-Video zum WoD 2024, dem letzten Mal in München, finden Sie hier: </w:t>
      </w:r>
      <w:hyperlink r:id="rId13" w:history="1">
        <w:r w:rsidRPr="00DF7474">
          <w:rPr>
            <w:rStyle w:val="Hyperlink"/>
            <w:rFonts w:eastAsia="Arial Unicode MS" w:cstheme="minorHAnsi"/>
            <w:b/>
            <w:bCs/>
            <w:color w:val="FFFFFF" w:themeColor="background1"/>
          </w:rPr>
          <w:t>https://www.youtube.com/watch?v=xsFxl--Lx5k</w:t>
        </w:r>
      </w:hyperlink>
      <w:r w:rsidRPr="00DF7474">
        <w:rPr>
          <w:rFonts w:eastAsia="Arial Unicode MS" w:cstheme="minorHAnsi"/>
        </w:rPr>
        <w:t xml:space="preserve"> </w:t>
      </w:r>
    </w:p>
    <w:p w14:paraId="25AC42F9" w14:textId="77777777" w:rsidR="00DF7474" w:rsidRPr="00DF7474" w:rsidRDefault="00DF7474" w:rsidP="00DF7474">
      <w:pPr>
        <w:jc w:val="left"/>
        <w:rPr>
          <w:rFonts w:eastAsia="Arial Unicode MS" w:cstheme="minorHAnsi"/>
        </w:rPr>
      </w:pPr>
      <w:r w:rsidRPr="00DF7474">
        <w:rPr>
          <w:rFonts w:eastAsia="Arial Unicode MS" w:cstheme="minorHAnsi"/>
        </w:rPr>
        <w:t xml:space="preserve"> </w:t>
      </w:r>
    </w:p>
    <w:p w14:paraId="5C9203A0" w14:textId="1FB8EDD9" w:rsidR="00DF7474" w:rsidRPr="00DF7474" w:rsidRDefault="00DF7474" w:rsidP="00DF7474">
      <w:pPr>
        <w:jc w:val="left"/>
        <w:rPr>
          <w:rFonts w:eastAsia="Arial Unicode MS" w:cstheme="minorHAnsi"/>
        </w:rPr>
      </w:pPr>
      <w:r w:rsidRPr="00DF7474">
        <w:rPr>
          <w:rFonts w:eastAsia="Arial Unicode MS" w:cstheme="minorHAnsi"/>
        </w:rPr>
        <w:t xml:space="preserve">Weitere Videos der Speaker und Partner aus den letzten Jahren finden Sie ebenfalls </w:t>
      </w:r>
      <w:r>
        <w:rPr>
          <w:rFonts w:eastAsia="Arial Unicode MS" w:cstheme="minorHAnsi"/>
        </w:rPr>
        <w:t>auf</w:t>
      </w:r>
      <w:r w:rsidRPr="00DF7474">
        <w:rPr>
          <w:rFonts w:eastAsia="Arial Unicode MS" w:cstheme="minorHAnsi"/>
        </w:rPr>
        <w:t xml:space="preserve"> unserem WoD-YouTube-Kanal: </w:t>
      </w:r>
      <w:hyperlink r:id="rId14" w:history="1">
        <w:r w:rsidRPr="00DF7474">
          <w:rPr>
            <w:rStyle w:val="Hyperlink"/>
            <w:rFonts w:eastAsia="Arial Unicode MS" w:cstheme="minorHAnsi"/>
            <w:b/>
            <w:bCs/>
            <w:color w:val="FFFFFF" w:themeColor="background1"/>
          </w:rPr>
          <w:t>https://www.youtube.com/@World-of-Data/videos</w:t>
        </w:r>
      </w:hyperlink>
      <w:r w:rsidRPr="00DF7474">
        <w:rPr>
          <w:rFonts w:eastAsia="Arial Unicode MS" w:cstheme="minorHAnsi"/>
        </w:rPr>
        <w:t xml:space="preserve"> </w:t>
      </w:r>
    </w:p>
    <w:p w14:paraId="68A201AA" w14:textId="77777777" w:rsidR="00DF7474" w:rsidRPr="00DF7474" w:rsidRDefault="00DF7474" w:rsidP="00DF7474">
      <w:pPr>
        <w:jc w:val="left"/>
        <w:rPr>
          <w:rFonts w:eastAsia="Arial Unicode MS" w:cstheme="minorHAnsi"/>
        </w:rPr>
      </w:pPr>
      <w:r w:rsidRPr="00DF7474">
        <w:rPr>
          <w:rFonts w:eastAsia="Arial Unicode MS" w:cstheme="minorHAnsi"/>
        </w:rPr>
        <w:t xml:space="preserve"> </w:t>
      </w:r>
    </w:p>
    <w:p w14:paraId="2A26D038" w14:textId="14895668" w:rsidR="00DF7474" w:rsidRPr="00DF7474" w:rsidRDefault="00DF7474" w:rsidP="00DF7474">
      <w:pPr>
        <w:jc w:val="left"/>
        <w:rPr>
          <w:rFonts w:eastAsia="Arial Unicode MS" w:cstheme="minorHAnsi"/>
        </w:rPr>
      </w:pPr>
      <w:r w:rsidRPr="00DF7474">
        <w:rPr>
          <w:rFonts w:eastAsia="Arial Unicode MS" w:cstheme="minorHAnsi"/>
        </w:rPr>
        <w:t>Die nächsten Speaker und Programmdetails werden im Lauf</w:t>
      </w:r>
      <w:r>
        <w:rPr>
          <w:rFonts w:eastAsia="Arial Unicode MS" w:cstheme="minorHAnsi"/>
        </w:rPr>
        <w:t>e</w:t>
      </w:r>
      <w:r w:rsidRPr="00DF7474">
        <w:rPr>
          <w:rFonts w:eastAsia="Arial Unicode MS" w:cstheme="minorHAnsi"/>
        </w:rPr>
        <w:t xml:space="preserve"> der kommenden Wochen veröffentlicht.  </w:t>
      </w:r>
    </w:p>
    <w:p w14:paraId="2E0EB8AE" w14:textId="77777777" w:rsidR="00DF7474" w:rsidRPr="00DF7474" w:rsidRDefault="00DF7474" w:rsidP="00DF7474">
      <w:pPr>
        <w:jc w:val="left"/>
        <w:rPr>
          <w:rFonts w:eastAsia="Arial Unicode MS" w:cstheme="minorHAnsi"/>
        </w:rPr>
      </w:pPr>
      <w:r w:rsidRPr="00DF7474">
        <w:rPr>
          <w:rFonts w:eastAsia="Arial Unicode MS" w:cstheme="minorHAnsi"/>
        </w:rPr>
        <w:t xml:space="preserve"> </w:t>
      </w:r>
    </w:p>
    <w:p w14:paraId="53847AD6" w14:textId="1E16442B" w:rsidR="00923A1F" w:rsidRPr="000D3C54" w:rsidRDefault="00DF7474" w:rsidP="00DF7474">
      <w:pPr>
        <w:jc w:val="left"/>
        <w:sectPr w:rsidR="00923A1F" w:rsidRPr="000D3C54" w:rsidSect="00F85798">
          <w:type w:val="continuous"/>
          <w:pgSz w:w="11906" w:h="16838"/>
          <w:pgMar w:top="1440" w:right="849" w:bottom="1440" w:left="851" w:header="708" w:footer="708" w:gutter="0"/>
          <w:cols w:num="2" w:space="708"/>
          <w:docGrid w:linePitch="360"/>
        </w:sectPr>
      </w:pPr>
      <w:r w:rsidRPr="00DF7474">
        <w:rPr>
          <w:rFonts w:eastAsia="Arial Unicode MS" w:cstheme="minorHAnsi"/>
        </w:rPr>
        <w:t xml:space="preserve">Informationen und Tickets unter </w:t>
      </w:r>
      <w:hyperlink r:id="rId15" w:history="1">
        <w:r w:rsidR="00A271F0">
          <w:rPr>
            <w:rStyle w:val="Hyperlink"/>
            <w:rFonts w:eastAsia="Arial Unicode MS" w:cstheme="minorHAnsi"/>
            <w:b/>
            <w:bCs/>
            <w:color w:val="FFFFFF" w:themeColor="background1"/>
          </w:rPr>
          <w:t>www.worldofdata.com</w:t>
        </w:r>
      </w:hyperlink>
    </w:p>
    <w:p w14:paraId="79B74887" w14:textId="77777777" w:rsidR="00664645" w:rsidRPr="00F976A0" w:rsidRDefault="00664645" w:rsidP="00DC331C">
      <w:pPr>
        <w:rPr>
          <w:b/>
          <w:bCs/>
          <w:color w:val="00B0F0"/>
          <w:sz w:val="24"/>
          <w:szCs w:val="24"/>
        </w:rPr>
      </w:pPr>
    </w:p>
    <w:p w14:paraId="7E7E73AE" w14:textId="77777777" w:rsidR="00664645" w:rsidRPr="00F976A0" w:rsidRDefault="00664645" w:rsidP="00DC331C">
      <w:pPr>
        <w:rPr>
          <w:b/>
          <w:bCs/>
          <w:color w:val="00B0F0"/>
          <w:sz w:val="24"/>
          <w:szCs w:val="24"/>
        </w:rPr>
      </w:pPr>
    </w:p>
    <w:p w14:paraId="18D5556F" w14:textId="77777777" w:rsidR="00886B49" w:rsidRDefault="00886B49">
      <w:pPr>
        <w:spacing w:after="160"/>
        <w:jc w:val="left"/>
        <w:rPr>
          <w:b/>
          <w:bCs/>
          <w:color w:val="00B0F0"/>
          <w:sz w:val="24"/>
          <w:szCs w:val="24"/>
        </w:rPr>
      </w:pPr>
      <w:r>
        <w:rPr>
          <w:b/>
          <w:bCs/>
          <w:color w:val="00B0F0"/>
          <w:sz w:val="24"/>
          <w:szCs w:val="24"/>
        </w:rPr>
        <w:br w:type="page"/>
      </w:r>
    </w:p>
    <w:p w14:paraId="3B027904" w14:textId="77777777" w:rsidR="00886B49" w:rsidRPr="00A271F0" w:rsidRDefault="00886B49" w:rsidP="00B57259">
      <w:pPr>
        <w:spacing w:after="160"/>
        <w:jc w:val="left"/>
        <w:rPr>
          <w:b/>
          <w:bCs/>
          <w:color w:val="00B0F0"/>
          <w:sz w:val="24"/>
          <w:szCs w:val="24"/>
        </w:rPr>
      </w:pPr>
    </w:p>
    <w:p w14:paraId="59FD1D54" w14:textId="77777777" w:rsidR="00886B49" w:rsidRPr="00A271F0" w:rsidRDefault="00886B49" w:rsidP="00B57259">
      <w:pPr>
        <w:spacing w:after="160"/>
        <w:jc w:val="left"/>
        <w:rPr>
          <w:b/>
          <w:bCs/>
          <w:color w:val="00B0F0"/>
          <w:sz w:val="24"/>
          <w:szCs w:val="24"/>
        </w:rPr>
      </w:pPr>
    </w:p>
    <w:p w14:paraId="1B2F9253" w14:textId="5E5AF53B" w:rsidR="00DC331C" w:rsidRPr="009E25FE" w:rsidRDefault="00DC331C" w:rsidP="00B57259">
      <w:pPr>
        <w:spacing w:after="160"/>
        <w:jc w:val="left"/>
        <w:rPr>
          <w:b/>
          <w:bCs/>
          <w:color w:val="00B0F0"/>
          <w:sz w:val="24"/>
          <w:szCs w:val="24"/>
          <w:lang w:val="en-GB"/>
        </w:rPr>
      </w:pPr>
      <w:proofErr w:type="spellStart"/>
      <w:r w:rsidRPr="004C7E7D">
        <w:rPr>
          <w:b/>
          <w:bCs/>
          <w:color w:val="00B0F0"/>
          <w:sz w:val="24"/>
          <w:szCs w:val="24"/>
          <w:lang w:val="en-GB"/>
        </w:rPr>
        <w:t>Über</w:t>
      </w:r>
      <w:proofErr w:type="spellEnd"/>
      <w:r w:rsidRPr="004C7E7D">
        <w:rPr>
          <w:b/>
          <w:bCs/>
          <w:color w:val="00B0F0"/>
          <w:sz w:val="24"/>
          <w:szCs w:val="24"/>
          <w:lang w:val="en-GB"/>
        </w:rPr>
        <w:t xml:space="preserve"> den World of Data (</w:t>
      </w:r>
      <w:proofErr w:type="spellStart"/>
      <w:r w:rsidRPr="004C7E7D">
        <w:rPr>
          <w:b/>
          <w:bCs/>
          <w:color w:val="00B0F0"/>
          <w:sz w:val="24"/>
          <w:szCs w:val="24"/>
          <w:lang w:val="en-GB"/>
        </w:rPr>
        <w:t>WoD</w:t>
      </w:r>
      <w:proofErr w:type="spellEnd"/>
      <w:r w:rsidRPr="004C7E7D">
        <w:rPr>
          <w:b/>
          <w:bCs/>
          <w:color w:val="00B0F0"/>
          <w:sz w:val="24"/>
          <w:szCs w:val="24"/>
          <w:lang w:val="en-GB"/>
        </w:rPr>
        <w:t>) </w:t>
      </w:r>
    </w:p>
    <w:p w14:paraId="3028DA67" w14:textId="5428E32E" w:rsidR="0033503F" w:rsidRDefault="00DC331C" w:rsidP="00664645">
      <w:pPr>
        <w:jc w:val="left"/>
      </w:pPr>
      <w:r w:rsidRPr="004C7E7D">
        <w:t xml:space="preserve">Was 2014 als „BI Kongress“ begann, ist heute eine der führenden Veranstaltungen für Datenanalyse, AI und Consulting im DACH-Raum. Der World of Data bringt Datenprofis, </w:t>
      </w:r>
      <w:proofErr w:type="spellStart"/>
      <w:proofErr w:type="gramStart"/>
      <w:r w:rsidRPr="004C7E7D">
        <w:t>Entscheider:innen</w:t>
      </w:r>
      <w:proofErr w:type="spellEnd"/>
      <w:proofErr w:type="gramEnd"/>
      <w:r w:rsidRPr="004C7E7D">
        <w:t xml:space="preserve"> und Softwarehersteller an einem Tag zusammen – </w:t>
      </w:r>
      <w:proofErr w:type="gramStart"/>
      <w:r w:rsidRPr="004C7E7D">
        <w:t>zum Netzwerken</w:t>
      </w:r>
      <w:proofErr w:type="gramEnd"/>
      <w:r w:rsidRPr="004C7E7D">
        <w:t xml:space="preserve">, Feiern und zum Austausch über Trends und Best Practices in der Datenbranche. Ob Big Data, Cloud, AI oder Customer </w:t>
      </w:r>
      <w:proofErr w:type="spellStart"/>
      <w:r w:rsidRPr="004C7E7D">
        <w:t>Intelligence</w:t>
      </w:r>
      <w:proofErr w:type="spellEnd"/>
      <w:r w:rsidRPr="004C7E7D">
        <w:t>: Der WoD überzeugt mit praxisnahen Vorträgen, starken Case Studies und einer Ausstellung innovativer Partner. Seit 2023 findet der WoD jährlich wechselnd in Deutschland und der Schweiz statt. 2024 kamen in München rund 850 Teilnehmende aus verschiedensten Branchen zusammen. </w:t>
      </w:r>
    </w:p>
    <w:p w14:paraId="053A5AA0" w14:textId="77777777" w:rsidR="00BA5162" w:rsidRDefault="00BA5162" w:rsidP="00DC331C">
      <w:pPr>
        <w:jc w:val="left"/>
        <w:rPr>
          <w:b/>
          <w:bCs/>
          <w:color w:val="00B0F0"/>
          <w:sz w:val="24"/>
          <w:szCs w:val="24"/>
        </w:rPr>
      </w:pPr>
    </w:p>
    <w:p w14:paraId="3EBDA4BD" w14:textId="77777777" w:rsidR="00BA5162" w:rsidRDefault="00BA5162" w:rsidP="00DC331C">
      <w:pPr>
        <w:jc w:val="left"/>
        <w:rPr>
          <w:b/>
          <w:bCs/>
          <w:color w:val="00B0F0"/>
          <w:sz w:val="24"/>
          <w:szCs w:val="24"/>
        </w:rPr>
      </w:pPr>
    </w:p>
    <w:p w14:paraId="0BED482C" w14:textId="2AB361DA" w:rsidR="00DC331C" w:rsidRPr="004C7E7D" w:rsidRDefault="00DC331C" w:rsidP="00DC331C">
      <w:pPr>
        <w:jc w:val="left"/>
        <w:rPr>
          <w:b/>
          <w:bCs/>
          <w:color w:val="00B0F0"/>
          <w:sz w:val="24"/>
          <w:szCs w:val="24"/>
        </w:rPr>
      </w:pPr>
      <w:r w:rsidRPr="004C7E7D">
        <w:rPr>
          <w:b/>
          <w:bCs/>
          <w:color w:val="00B0F0"/>
          <w:sz w:val="24"/>
          <w:szCs w:val="24"/>
        </w:rPr>
        <w:t xml:space="preserve">Über </w:t>
      </w:r>
      <w:proofErr w:type="gramStart"/>
      <w:r w:rsidRPr="004C7E7D">
        <w:rPr>
          <w:b/>
          <w:bCs/>
          <w:color w:val="00B0F0"/>
          <w:sz w:val="24"/>
          <w:szCs w:val="24"/>
        </w:rPr>
        <w:t>b.telligent</w:t>
      </w:r>
      <w:proofErr w:type="gramEnd"/>
      <w:r w:rsidRPr="004C7E7D">
        <w:rPr>
          <w:b/>
          <w:bCs/>
          <w:color w:val="00B0F0"/>
          <w:sz w:val="24"/>
          <w:szCs w:val="24"/>
        </w:rPr>
        <w:t>, Veranstalter WoD </w:t>
      </w:r>
    </w:p>
    <w:p w14:paraId="28F67B08" w14:textId="6FFA9004" w:rsidR="00DC331C" w:rsidRPr="004C7E7D" w:rsidRDefault="00DC331C" w:rsidP="00DC331C">
      <w:pPr>
        <w:spacing w:line="276" w:lineRule="auto"/>
        <w:jc w:val="left"/>
        <w:rPr>
          <w:color w:val="348EC0"/>
          <w:u w:color="348EC0"/>
        </w:rPr>
      </w:pPr>
      <w:r w:rsidRPr="00396D62">
        <w:rPr>
          <w:color w:val="348EC0"/>
          <w:u w:color="348EC0"/>
        </w:rPr>
        <w:t>sm</w:t>
      </w:r>
      <w:r>
        <w:rPr>
          <w:color w:val="348EC0"/>
          <w:u w:color="348EC0"/>
        </w:rPr>
        <w:t>a</w:t>
      </w:r>
      <w:r w:rsidRPr="00396D62">
        <w:rPr>
          <w:color w:val="348EC0"/>
          <w:u w:color="348EC0"/>
        </w:rPr>
        <w:t xml:space="preserve">rt </w:t>
      </w:r>
      <w:proofErr w:type="spellStart"/>
      <w:r w:rsidRPr="00396D62">
        <w:rPr>
          <w:color w:val="348EC0"/>
          <w:u w:color="348EC0"/>
        </w:rPr>
        <w:t>data</w:t>
      </w:r>
      <w:proofErr w:type="spellEnd"/>
      <w:r w:rsidRPr="00396D62">
        <w:rPr>
          <w:color w:val="348EC0"/>
          <w:u w:color="348EC0"/>
        </w:rPr>
        <w:t xml:space="preserve">. smart </w:t>
      </w:r>
      <w:proofErr w:type="spellStart"/>
      <w:r w:rsidRPr="00396D62">
        <w:rPr>
          <w:color w:val="348EC0"/>
          <w:u w:color="348EC0"/>
        </w:rPr>
        <w:t>decisions</w:t>
      </w:r>
      <w:proofErr w:type="spellEnd"/>
      <w:r w:rsidRPr="00396D62">
        <w:rPr>
          <w:color w:val="348EC0"/>
          <w:u w:color="348EC0"/>
        </w:rPr>
        <w:t xml:space="preserve">. </w:t>
      </w:r>
      <w:r>
        <w:rPr>
          <w:color w:val="348EC0"/>
          <w:u w:color="348EC0"/>
        </w:rPr>
        <w:t xml:space="preserve">  </w:t>
      </w:r>
      <w:r w:rsidRPr="004C7E7D">
        <w:t xml:space="preserve">  </w:t>
      </w:r>
    </w:p>
    <w:p w14:paraId="40DEA709" w14:textId="4BC24DFA" w:rsidR="000F06B1" w:rsidRDefault="00DC331C" w:rsidP="00BA5162">
      <w:pPr>
        <w:jc w:val="left"/>
      </w:pPr>
      <w:proofErr w:type="gramStart"/>
      <w:r w:rsidRPr="004C7E7D">
        <w:t>b.telligent</w:t>
      </w:r>
      <w:proofErr w:type="gramEnd"/>
      <w:r w:rsidRPr="004C7E7D">
        <w:t xml:space="preserve"> ist eine technologieunabhängige Beratung mit Fokus auf die Optimierung digitaler und datengetriebener Geschäftsprozesse sowie von Kunden- und Lieferantenbeziehungen. Mehr als 400 Mitarbeitende arbeiten an </w:t>
      </w:r>
      <w:r w:rsidR="004D376D">
        <w:t>neun</w:t>
      </w:r>
      <w:r w:rsidRPr="004C7E7D">
        <w:t xml:space="preserve"> Standorten in Deutschland, Österreich, Rumänien und der Schweiz für über 500 Kunden.</w:t>
      </w:r>
    </w:p>
    <w:p w14:paraId="3F878BFF" w14:textId="77777777" w:rsidR="00212135" w:rsidRDefault="00212135" w:rsidP="004C7E7D"/>
    <w:p w14:paraId="3F61DD30" w14:textId="77777777" w:rsidR="00DF7474" w:rsidRDefault="00DF7474" w:rsidP="004C7E7D"/>
    <w:p w14:paraId="7C6CF790" w14:textId="77777777" w:rsidR="00664645" w:rsidRPr="000D3C54" w:rsidRDefault="00664645" w:rsidP="004C7E7D"/>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4C7E7D" w14:paraId="5DEDFD15" w14:textId="77777777" w:rsidTr="008F7F24">
        <w:tc>
          <w:tcPr>
            <w:tcW w:w="2041" w:type="dxa"/>
          </w:tcPr>
          <w:p w14:paraId="3C91EFC6" w14:textId="7F312282" w:rsidR="004C7E7D" w:rsidRPr="00A02CC6" w:rsidRDefault="004C7E7D" w:rsidP="00A02CC6">
            <w:pPr>
              <w:pStyle w:val="berschrift4"/>
            </w:pPr>
            <w:r>
              <w:rPr>
                <w:noProof/>
              </w:rPr>
              <w:drawing>
                <wp:anchor distT="0" distB="0" distL="114300" distR="114300" simplePos="0" relativeHeight="251658240" behindDoc="0" locked="0" layoutInCell="1" allowOverlap="1" wp14:anchorId="06BD91A6" wp14:editId="7A2B8930">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D3C54">
              <w:t xml:space="preserve">         </w:t>
            </w:r>
          </w:p>
        </w:tc>
        <w:tc>
          <w:tcPr>
            <w:tcW w:w="8265" w:type="dxa"/>
          </w:tcPr>
          <w:p w14:paraId="45A840B7" w14:textId="77777777" w:rsidR="004C7E7D" w:rsidRPr="00742AC2" w:rsidRDefault="004C7E7D" w:rsidP="008F7F24">
            <w:pPr>
              <w:rPr>
                <w:b/>
                <w:bCs/>
                <w:color w:val="1487BF"/>
              </w:rPr>
            </w:pPr>
            <w:r w:rsidRPr="00742AC2">
              <w:rPr>
                <w:b/>
                <w:bCs/>
                <w:color w:val="1487BF"/>
              </w:rPr>
              <w:t xml:space="preserve">Pressekontakt </w:t>
            </w:r>
          </w:p>
          <w:p w14:paraId="62C798C0" w14:textId="77777777" w:rsidR="004C7E7D" w:rsidRPr="00742AC2" w:rsidRDefault="004C7E7D" w:rsidP="008F7F24">
            <w:pPr>
              <w:rPr>
                <w:b/>
                <w:bCs/>
                <w:color w:val="1487BF"/>
              </w:rPr>
            </w:pPr>
            <w:proofErr w:type="gramStart"/>
            <w:r w:rsidRPr="00742AC2">
              <w:rPr>
                <w:b/>
                <w:bCs/>
                <w:color w:val="1487BF"/>
              </w:rPr>
              <w:t>b.telligent</w:t>
            </w:r>
            <w:proofErr w:type="gramEnd"/>
            <w:r w:rsidRPr="00742AC2">
              <w:rPr>
                <w:b/>
                <w:bCs/>
                <w:color w:val="1487BF"/>
              </w:rPr>
              <w:t xml:space="preserve"> </w:t>
            </w:r>
          </w:p>
          <w:p w14:paraId="7B7F4E5B" w14:textId="569BBD82" w:rsidR="004C7E7D" w:rsidRPr="0006049B" w:rsidRDefault="004C7E7D" w:rsidP="008F7F24">
            <w:pPr>
              <w:jc w:val="left"/>
            </w:pPr>
            <w:r w:rsidRPr="004C7E7D">
              <w:rPr>
                <w:lang w:val="en-GB"/>
              </w:rPr>
              <w:t>Andrea Beier </w:t>
            </w:r>
            <w:r w:rsidRPr="004C7E7D">
              <w:rPr>
                <w:lang w:val="en-GB"/>
              </w:rPr>
              <w:br/>
              <w:t>Senior Specialist Marketing &amp; Communication   </w:t>
            </w:r>
            <w:r w:rsidRPr="004C7E7D">
              <w:rPr>
                <w:lang w:val="en-GB"/>
              </w:rPr>
              <w:br/>
              <w:t>E-Ma</w:t>
            </w:r>
            <w:r w:rsidRPr="00AD7128">
              <w:rPr>
                <w:lang w:val="en-GB"/>
              </w:rPr>
              <w:t xml:space="preserve">il: </w:t>
            </w:r>
            <w:hyperlink r:id="rId17" w:tgtFrame="_blank" w:history="1">
              <w:r w:rsidRPr="00AD7128">
                <w:rPr>
                  <w:rStyle w:val="Hyperlink"/>
                  <w:color w:val="FFFFFF" w:themeColor="background1"/>
                  <w:lang w:val="en-GB"/>
                </w:rPr>
                <w:t>pr@btelligent.com</w:t>
              </w:r>
            </w:hyperlink>
            <w:r w:rsidR="006E31FB" w:rsidRPr="00AD7128">
              <w:br/>
            </w:r>
            <w:hyperlink r:id="rId18" w:history="1">
              <w:r w:rsidR="006E31FB" w:rsidRPr="00AD7128">
                <w:rPr>
                  <w:rStyle w:val="Hyperlink"/>
                  <w:color w:val="FFFFFF" w:themeColor="background1"/>
                  <w:lang w:val="en-GB"/>
                </w:rPr>
                <w:t>www.btelligent.com</w:t>
              </w:r>
            </w:hyperlink>
          </w:p>
        </w:tc>
      </w:tr>
    </w:tbl>
    <w:p w14:paraId="55D68F40" w14:textId="77777777" w:rsidR="00A02CC6" w:rsidRDefault="00A02CC6" w:rsidP="000F06B1">
      <w:pPr>
        <w:rPr>
          <w:sz w:val="20"/>
          <w:szCs w:val="20"/>
          <w:lang w:val="en-GB"/>
        </w:rPr>
      </w:pPr>
    </w:p>
    <w:sectPr w:rsidR="00A02CC6"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4AEA4" w14:textId="77777777" w:rsidR="007C1E06" w:rsidRDefault="007C1E06" w:rsidP="009F480A">
      <w:r>
        <w:separator/>
      </w:r>
    </w:p>
  </w:endnote>
  <w:endnote w:type="continuationSeparator" w:id="0">
    <w:p w14:paraId="11AFE5FB" w14:textId="77777777" w:rsidR="007C1E06" w:rsidRDefault="007C1E06" w:rsidP="009F480A">
      <w:r>
        <w:continuationSeparator/>
      </w:r>
    </w:p>
  </w:endnote>
  <w:endnote w:type="continuationNotice" w:id="1">
    <w:p w14:paraId="0E3F84A8" w14:textId="77777777" w:rsidR="007C1E06" w:rsidRDefault="007C1E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9587" w14:textId="578627CE" w:rsidR="00BA5162" w:rsidRDefault="00BA5162" w:rsidP="00BA5162">
    <w:pPr>
      <w:pStyle w:val="Fuzeile"/>
      <w:tabs>
        <w:tab w:val="clear" w:pos="4513"/>
        <w:tab w:val="clear" w:pos="9026"/>
        <w:tab w:val="left" w:pos="64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054AA" w14:textId="77777777" w:rsidR="007C1E06" w:rsidRDefault="007C1E06" w:rsidP="009F480A">
      <w:r>
        <w:separator/>
      </w:r>
    </w:p>
  </w:footnote>
  <w:footnote w:type="continuationSeparator" w:id="0">
    <w:p w14:paraId="43FFA85E" w14:textId="77777777" w:rsidR="007C1E06" w:rsidRDefault="007C1E06" w:rsidP="009F480A">
      <w:r>
        <w:continuationSeparator/>
      </w:r>
    </w:p>
  </w:footnote>
  <w:footnote w:type="continuationNotice" w:id="1">
    <w:p w14:paraId="6D807EDB" w14:textId="77777777" w:rsidR="007C1E06" w:rsidRDefault="007C1E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E655736" w:rsidR="00094A59" w:rsidRDefault="00106A3E" w:rsidP="004E76D7">
    <w:pPr>
      <w:pStyle w:val="Kopfzeile"/>
      <w:jc w:val="left"/>
    </w:pPr>
    <w:r>
      <w:rPr>
        <w:noProof/>
      </w:rPr>
      <w:drawing>
        <wp:anchor distT="0" distB="0" distL="114300" distR="114300" simplePos="0" relativeHeight="251658243" behindDoc="0" locked="0" layoutInCell="1" allowOverlap="1" wp14:anchorId="10CFC135" wp14:editId="1B6D3E80">
          <wp:simplePos x="0" y="0"/>
          <wp:positionH relativeFrom="margin">
            <wp:posOffset>-130847</wp:posOffset>
          </wp:positionH>
          <wp:positionV relativeFrom="paragraph">
            <wp:posOffset>-168275</wp:posOffset>
          </wp:positionV>
          <wp:extent cx="3470910" cy="1181100"/>
          <wp:effectExtent l="0" t="0" r="0" b="0"/>
          <wp:wrapTopAndBottom/>
          <wp:docPr id="1674185860" name="Grafik 3"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85860" name="Grafik 3" descr="Ein Bild, das Text, Schrift, Grafiken, Grafik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709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291">
      <w:rPr>
        <w:noProof/>
      </w:rPr>
      <w:drawing>
        <wp:anchor distT="0" distB="0" distL="114300" distR="114300" simplePos="0" relativeHeight="251658240" behindDoc="1" locked="0" layoutInCell="1" allowOverlap="0" wp14:anchorId="2794E958" wp14:editId="3C47000D">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362EA">
          <wp:simplePos x="0" y="0"/>
          <wp:positionH relativeFrom="column">
            <wp:posOffset>-128270</wp:posOffset>
          </wp:positionH>
          <wp:positionV relativeFrom="paragraph">
            <wp:posOffset>-182880</wp:posOffset>
          </wp:positionV>
          <wp:extent cx="3470910" cy="11811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8579"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709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62EE774D" w:rsidR="00094A59" w:rsidRPr="00C66205" w:rsidRDefault="00A76CBE" w:rsidP="004E050A">
    <w:pPr>
      <w:pStyle w:val="Kopfzeile"/>
      <w:tabs>
        <w:tab w:val="clear" w:pos="9026"/>
        <w:tab w:val="left" w:pos="4513"/>
      </w:tabs>
      <w:rPr>
        <w:sz w:val="28"/>
        <w:szCs w:val="28"/>
      </w:rPr>
    </w:pPr>
    <w:r>
      <w:rPr>
        <w:sz w:val="28"/>
        <w:szCs w:val="28"/>
      </w:rPr>
      <w:t>Pressem</w:t>
    </w:r>
    <w:r w:rsidR="0084399E">
      <w:rPr>
        <w:sz w:val="28"/>
        <w:szCs w:val="28"/>
      </w:rPr>
      <w:t xml:space="preserve">itteilung </w:t>
    </w:r>
    <w:r>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6D1AFF"/>
    <w:multiLevelType w:val="hybridMultilevel"/>
    <w:tmpl w:val="E1B21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7"/>
  </w:num>
  <w:num w:numId="3" w16cid:durableId="10225713">
    <w:abstractNumId w:val="5"/>
  </w:num>
  <w:num w:numId="4" w16cid:durableId="464548560">
    <w:abstractNumId w:val="0"/>
  </w:num>
  <w:num w:numId="5" w16cid:durableId="1736245469">
    <w:abstractNumId w:val="6"/>
  </w:num>
  <w:num w:numId="6" w16cid:durableId="1873150776">
    <w:abstractNumId w:val="2"/>
  </w:num>
  <w:num w:numId="7" w16cid:durableId="594902969">
    <w:abstractNumId w:val="11"/>
  </w:num>
  <w:num w:numId="8" w16cid:durableId="957755177">
    <w:abstractNumId w:val="8"/>
  </w:num>
  <w:num w:numId="9" w16cid:durableId="2066105672">
    <w:abstractNumId w:val="19"/>
  </w:num>
  <w:num w:numId="10" w16cid:durableId="985552419">
    <w:abstractNumId w:val="9"/>
  </w:num>
  <w:num w:numId="11" w16cid:durableId="69160884">
    <w:abstractNumId w:val="4"/>
  </w:num>
  <w:num w:numId="12" w16cid:durableId="334846691">
    <w:abstractNumId w:val="18"/>
  </w:num>
  <w:num w:numId="13" w16cid:durableId="922763736">
    <w:abstractNumId w:val="3"/>
  </w:num>
  <w:num w:numId="14" w16cid:durableId="1316958637">
    <w:abstractNumId w:val="14"/>
  </w:num>
  <w:num w:numId="15" w16cid:durableId="1299190879">
    <w:abstractNumId w:val="10"/>
  </w:num>
  <w:num w:numId="16" w16cid:durableId="1610744692">
    <w:abstractNumId w:val="21"/>
  </w:num>
  <w:num w:numId="17" w16cid:durableId="1953828268">
    <w:abstractNumId w:val="12"/>
  </w:num>
  <w:num w:numId="18" w16cid:durableId="1682899812">
    <w:abstractNumId w:val="17"/>
  </w:num>
  <w:num w:numId="19" w16cid:durableId="1660377289">
    <w:abstractNumId w:val="13"/>
  </w:num>
  <w:num w:numId="20" w16cid:durableId="2138644287">
    <w:abstractNumId w:val="16"/>
  </w:num>
  <w:num w:numId="21" w16cid:durableId="549269773">
    <w:abstractNumId w:val="15"/>
  </w:num>
  <w:num w:numId="22" w16cid:durableId="245208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35F8"/>
    <w:rsid w:val="0002482C"/>
    <w:rsid w:val="000273AA"/>
    <w:rsid w:val="000468A0"/>
    <w:rsid w:val="0005144B"/>
    <w:rsid w:val="0006049B"/>
    <w:rsid w:val="00073CE6"/>
    <w:rsid w:val="00076A20"/>
    <w:rsid w:val="0008276A"/>
    <w:rsid w:val="00093FA1"/>
    <w:rsid w:val="00094A59"/>
    <w:rsid w:val="00096376"/>
    <w:rsid w:val="000A0EC2"/>
    <w:rsid w:val="000A3803"/>
    <w:rsid w:val="000B6080"/>
    <w:rsid w:val="000C1333"/>
    <w:rsid w:val="000D1318"/>
    <w:rsid w:val="000D3C54"/>
    <w:rsid w:val="000D4128"/>
    <w:rsid w:val="000D46CB"/>
    <w:rsid w:val="000D52AA"/>
    <w:rsid w:val="000F06B1"/>
    <w:rsid w:val="00101B67"/>
    <w:rsid w:val="00106A3E"/>
    <w:rsid w:val="0011684B"/>
    <w:rsid w:val="001237EF"/>
    <w:rsid w:val="001261E6"/>
    <w:rsid w:val="0013419E"/>
    <w:rsid w:val="00134A98"/>
    <w:rsid w:val="001466F8"/>
    <w:rsid w:val="00147179"/>
    <w:rsid w:val="00154B41"/>
    <w:rsid w:val="001561A6"/>
    <w:rsid w:val="00185EFC"/>
    <w:rsid w:val="00190875"/>
    <w:rsid w:val="00193D9B"/>
    <w:rsid w:val="00194E1D"/>
    <w:rsid w:val="001A12D9"/>
    <w:rsid w:val="001B0768"/>
    <w:rsid w:val="001B3150"/>
    <w:rsid w:val="001B799D"/>
    <w:rsid w:val="001C40FC"/>
    <w:rsid w:val="001C5F32"/>
    <w:rsid w:val="001D1808"/>
    <w:rsid w:val="001E04C1"/>
    <w:rsid w:val="001E0A63"/>
    <w:rsid w:val="001E1619"/>
    <w:rsid w:val="001E41B5"/>
    <w:rsid w:val="001E7F3D"/>
    <w:rsid w:val="001F4257"/>
    <w:rsid w:val="001F63DD"/>
    <w:rsid w:val="001F6FB8"/>
    <w:rsid w:val="002022A7"/>
    <w:rsid w:val="00212135"/>
    <w:rsid w:val="00216173"/>
    <w:rsid w:val="002264D5"/>
    <w:rsid w:val="00230DA8"/>
    <w:rsid w:val="002434D9"/>
    <w:rsid w:val="00250BBF"/>
    <w:rsid w:val="0025213B"/>
    <w:rsid w:val="00255F6F"/>
    <w:rsid w:val="002571A2"/>
    <w:rsid w:val="0026415B"/>
    <w:rsid w:val="00265209"/>
    <w:rsid w:val="0026748D"/>
    <w:rsid w:val="00275190"/>
    <w:rsid w:val="00275E24"/>
    <w:rsid w:val="0028785B"/>
    <w:rsid w:val="002A416C"/>
    <w:rsid w:val="002A531E"/>
    <w:rsid w:val="002A7615"/>
    <w:rsid w:val="002C5BC5"/>
    <w:rsid w:val="002E4111"/>
    <w:rsid w:val="002F1133"/>
    <w:rsid w:val="002F43BF"/>
    <w:rsid w:val="002F622F"/>
    <w:rsid w:val="002F7770"/>
    <w:rsid w:val="003023EB"/>
    <w:rsid w:val="0031205F"/>
    <w:rsid w:val="00317E46"/>
    <w:rsid w:val="00323023"/>
    <w:rsid w:val="0033086D"/>
    <w:rsid w:val="00330B57"/>
    <w:rsid w:val="0033503F"/>
    <w:rsid w:val="00337B0E"/>
    <w:rsid w:val="003453F6"/>
    <w:rsid w:val="003526B8"/>
    <w:rsid w:val="00367346"/>
    <w:rsid w:val="003712DB"/>
    <w:rsid w:val="003761BD"/>
    <w:rsid w:val="00384357"/>
    <w:rsid w:val="00385F94"/>
    <w:rsid w:val="00396D62"/>
    <w:rsid w:val="003B2D48"/>
    <w:rsid w:val="003B2DF7"/>
    <w:rsid w:val="003C1E87"/>
    <w:rsid w:val="003C4FCF"/>
    <w:rsid w:val="003D2E75"/>
    <w:rsid w:val="003E03A6"/>
    <w:rsid w:val="003E3873"/>
    <w:rsid w:val="003E3A09"/>
    <w:rsid w:val="003E6F78"/>
    <w:rsid w:val="003F2B2A"/>
    <w:rsid w:val="003F345E"/>
    <w:rsid w:val="003F6592"/>
    <w:rsid w:val="003F6C4A"/>
    <w:rsid w:val="00411C0E"/>
    <w:rsid w:val="00421CF7"/>
    <w:rsid w:val="00425E2B"/>
    <w:rsid w:val="004307CB"/>
    <w:rsid w:val="004359A8"/>
    <w:rsid w:val="00445866"/>
    <w:rsid w:val="00446E0D"/>
    <w:rsid w:val="00450853"/>
    <w:rsid w:val="0045517F"/>
    <w:rsid w:val="00457D44"/>
    <w:rsid w:val="00460EB1"/>
    <w:rsid w:val="004745FB"/>
    <w:rsid w:val="004803DE"/>
    <w:rsid w:val="00481E33"/>
    <w:rsid w:val="00483EBD"/>
    <w:rsid w:val="004926DE"/>
    <w:rsid w:val="004948A3"/>
    <w:rsid w:val="004A10B0"/>
    <w:rsid w:val="004A4805"/>
    <w:rsid w:val="004B68ED"/>
    <w:rsid w:val="004C2117"/>
    <w:rsid w:val="004C7E7D"/>
    <w:rsid w:val="004D376D"/>
    <w:rsid w:val="004D7326"/>
    <w:rsid w:val="004E050A"/>
    <w:rsid w:val="004E76D7"/>
    <w:rsid w:val="004F06CC"/>
    <w:rsid w:val="005120E8"/>
    <w:rsid w:val="005138F2"/>
    <w:rsid w:val="005235DC"/>
    <w:rsid w:val="00531992"/>
    <w:rsid w:val="00532D8E"/>
    <w:rsid w:val="00540BE3"/>
    <w:rsid w:val="0054741A"/>
    <w:rsid w:val="00563267"/>
    <w:rsid w:val="00570007"/>
    <w:rsid w:val="00570438"/>
    <w:rsid w:val="00575B2D"/>
    <w:rsid w:val="005826DC"/>
    <w:rsid w:val="0059771E"/>
    <w:rsid w:val="005A5E70"/>
    <w:rsid w:val="005D18AF"/>
    <w:rsid w:val="005D60DD"/>
    <w:rsid w:val="005D7895"/>
    <w:rsid w:val="00607A21"/>
    <w:rsid w:val="00607FC7"/>
    <w:rsid w:val="00611722"/>
    <w:rsid w:val="006124F7"/>
    <w:rsid w:val="00630424"/>
    <w:rsid w:val="0065132F"/>
    <w:rsid w:val="006526EA"/>
    <w:rsid w:val="006527E6"/>
    <w:rsid w:val="006618E4"/>
    <w:rsid w:val="00664645"/>
    <w:rsid w:val="006656DB"/>
    <w:rsid w:val="006737F2"/>
    <w:rsid w:val="00682675"/>
    <w:rsid w:val="00687C1C"/>
    <w:rsid w:val="006911FE"/>
    <w:rsid w:val="00693716"/>
    <w:rsid w:val="00693AB1"/>
    <w:rsid w:val="006A46B5"/>
    <w:rsid w:val="006A64F1"/>
    <w:rsid w:val="006B2D28"/>
    <w:rsid w:val="006C502A"/>
    <w:rsid w:val="006D4ADD"/>
    <w:rsid w:val="006E1D07"/>
    <w:rsid w:val="006E31FB"/>
    <w:rsid w:val="00703448"/>
    <w:rsid w:val="007075F5"/>
    <w:rsid w:val="00714715"/>
    <w:rsid w:val="0072296B"/>
    <w:rsid w:val="00742AC2"/>
    <w:rsid w:val="0074733B"/>
    <w:rsid w:val="00747719"/>
    <w:rsid w:val="007516F5"/>
    <w:rsid w:val="007530C2"/>
    <w:rsid w:val="007620B3"/>
    <w:rsid w:val="00762AD7"/>
    <w:rsid w:val="0078293F"/>
    <w:rsid w:val="0078566A"/>
    <w:rsid w:val="007873AB"/>
    <w:rsid w:val="007949CC"/>
    <w:rsid w:val="007A370D"/>
    <w:rsid w:val="007C01AB"/>
    <w:rsid w:val="007C1E06"/>
    <w:rsid w:val="007C2039"/>
    <w:rsid w:val="007C4035"/>
    <w:rsid w:val="007C44FD"/>
    <w:rsid w:val="007D4B1A"/>
    <w:rsid w:val="007F13C8"/>
    <w:rsid w:val="008154C4"/>
    <w:rsid w:val="00815872"/>
    <w:rsid w:val="0082456B"/>
    <w:rsid w:val="00837299"/>
    <w:rsid w:val="00837736"/>
    <w:rsid w:val="0084399E"/>
    <w:rsid w:val="0084587F"/>
    <w:rsid w:val="0084620E"/>
    <w:rsid w:val="00861A53"/>
    <w:rsid w:val="00866922"/>
    <w:rsid w:val="00886B49"/>
    <w:rsid w:val="008C3C68"/>
    <w:rsid w:val="008C67BA"/>
    <w:rsid w:val="008C713F"/>
    <w:rsid w:val="008E4DB2"/>
    <w:rsid w:val="008E764E"/>
    <w:rsid w:val="008F77FB"/>
    <w:rsid w:val="00907239"/>
    <w:rsid w:val="00912E9E"/>
    <w:rsid w:val="00923A1F"/>
    <w:rsid w:val="00934A53"/>
    <w:rsid w:val="009352F2"/>
    <w:rsid w:val="009550FB"/>
    <w:rsid w:val="0096429B"/>
    <w:rsid w:val="00982158"/>
    <w:rsid w:val="00986F04"/>
    <w:rsid w:val="009936B9"/>
    <w:rsid w:val="009C02E4"/>
    <w:rsid w:val="009C250A"/>
    <w:rsid w:val="009C5052"/>
    <w:rsid w:val="009C6CDE"/>
    <w:rsid w:val="009D4075"/>
    <w:rsid w:val="009D78DA"/>
    <w:rsid w:val="009E21F4"/>
    <w:rsid w:val="009E25FE"/>
    <w:rsid w:val="009E6A38"/>
    <w:rsid w:val="009F12E3"/>
    <w:rsid w:val="009F480A"/>
    <w:rsid w:val="009F4B8C"/>
    <w:rsid w:val="00A02CC6"/>
    <w:rsid w:val="00A145F5"/>
    <w:rsid w:val="00A174C5"/>
    <w:rsid w:val="00A271F0"/>
    <w:rsid w:val="00A30A43"/>
    <w:rsid w:val="00A34E7D"/>
    <w:rsid w:val="00A40617"/>
    <w:rsid w:val="00A43367"/>
    <w:rsid w:val="00A47CC6"/>
    <w:rsid w:val="00A50BA1"/>
    <w:rsid w:val="00A55D56"/>
    <w:rsid w:val="00A570B8"/>
    <w:rsid w:val="00A57AC3"/>
    <w:rsid w:val="00A708CE"/>
    <w:rsid w:val="00A72462"/>
    <w:rsid w:val="00A726D8"/>
    <w:rsid w:val="00A74E76"/>
    <w:rsid w:val="00A75231"/>
    <w:rsid w:val="00A76A55"/>
    <w:rsid w:val="00A76CBE"/>
    <w:rsid w:val="00A834B3"/>
    <w:rsid w:val="00A91D56"/>
    <w:rsid w:val="00AB09AB"/>
    <w:rsid w:val="00AB0FF7"/>
    <w:rsid w:val="00AB7A18"/>
    <w:rsid w:val="00AC299F"/>
    <w:rsid w:val="00AC7067"/>
    <w:rsid w:val="00AD5A84"/>
    <w:rsid w:val="00AD6E69"/>
    <w:rsid w:val="00AD7128"/>
    <w:rsid w:val="00AF3069"/>
    <w:rsid w:val="00B15CF8"/>
    <w:rsid w:val="00B23EFA"/>
    <w:rsid w:val="00B254C2"/>
    <w:rsid w:val="00B30FC0"/>
    <w:rsid w:val="00B33F6F"/>
    <w:rsid w:val="00B41CF5"/>
    <w:rsid w:val="00B43AAB"/>
    <w:rsid w:val="00B474F2"/>
    <w:rsid w:val="00B57259"/>
    <w:rsid w:val="00B706D8"/>
    <w:rsid w:val="00B74D60"/>
    <w:rsid w:val="00B86314"/>
    <w:rsid w:val="00B90712"/>
    <w:rsid w:val="00BA0A52"/>
    <w:rsid w:val="00BA5162"/>
    <w:rsid w:val="00BB0B08"/>
    <w:rsid w:val="00BB4CE0"/>
    <w:rsid w:val="00BC0F1A"/>
    <w:rsid w:val="00BD3423"/>
    <w:rsid w:val="00BD6274"/>
    <w:rsid w:val="00BF2CC7"/>
    <w:rsid w:val="00BF74E9"/>
    <w:rsid w:val="00C04DC6"/>
    <w:rsid w:val="00C0764D"/>
    <w:rsid w:val="00C156A0"/>
    <w:rsid w:val="00C201CC"/>
    <w:rsid w:val="00C225D3"/>
    <w:rsid w:val="00C36021"/>
    <w:rsid w:val="00C46C9B"/>
    <w:rsid w:val="00C47EA4"/>
    <w:rsid w:val="00C51C24"/>
    <w:rsid w:val="00C66205"/>
    <w:rsid w:val="00C715DD"/>
    <w:rsid w:val="00C73BEE"/>
    <w:rsid w:val="00C7714C"/>
    <w:rsid w:val="00C8234C"/>
    <w:rsid w:val="00C90100"/>
    <w:rsid w:val="00C94291"/>
    <w:rsid w:val="00CA44CB"/>
    <w:rsid w:val="00CB42A4"/>
    <w:rsid w:val="00CB7DBC"/>
    <w:rsid w:val="00CC2546"/>
    <w:rsid w:val="00CC76E4"/>
    <w:rsid w:val="00CD1465"/>
    <w:rsid w:val="00CE0E17"/>
    <w:rsid w:val="00CE4DD4"/>
    <w:rsid w:val="00D073D3"/>
    <w:rsid w:val="00D15566"/>
    <w:rsid w:val="00D216BD"/>
    <w:rsid w:val="00D2628B"/>
    <w:rsid w:val="00D30467"/>
    <w:rsid w:val="00D40042"/>
    <w:rsid w:val="00D40F0F"/>
    <w:rsid w:val="00D57B66"/>
    <w:rsid w:val="00D871AC"/>
    <w:rsid w:val="00D94562"/>
    <w:rsid w:val="00DA2382"/>
    <w:rsid w:val="00DB18A8"/>
    <w:rsid w:val="00DB4934"/>
    <w:rsid w:val="00DC0CA0"/>
    <w:rsid w:val="00DC331C"/>
    <w:rsid w:val="00DD2D9F"/>
    <w:rsid w:val="00DE095D"/>
    <w:rsid w:val="00DE110B"/>
    <w:rsid w:val="00DF7474"/>
    <w:rsid w:val="00E03CAB"/>
    <w:rsid w:val="00E1388C"/>
    <w:rsid w:val="00E14C3A"/>
    <w:rsid w:val="00E2083F"/>
    <w:rsid w:val="00E25683"/>
    <w:rsid w:val="00E260F8"/>
    <w:rsid w:val="00E322B6"/>
    <w:rsid w:val="00E613C9"/>
    <w:rsid w:val="00E61563"/>
    <w:rsid w:val="00E63E56"/>
    <w:rsid w:val="00E64422"/>
    <w:rsid w:val="00E65366"/>
    <w:rsid w:val="00E75BA3"/>
    <w:rsid w:val="00E82C15"/>
    <w:rsid w:val="00E85C37"/>
    <w:rsid w:val="00E86E42"/>
    <w:rsid w:val="00E913C0"/>
    <w:rsid w:val="00E94D5B"/>
    <w:rsid w:val="00E978EF"/>
    <w:rsid w:val="00EF07F2"/>
    <w:rsid w:val="00EF2630"/>
    <w:rsid w:val="00F02B58"/>
    <w:rsid w:val="00F15AAE"/>
    <w:rsid w:val="00F27FEC"/>
    <w:rsid w:val="00F44351"/>
    <w:rsid w:val="00F476C0"/>
    <w:rsid w:val="00F47E89"/>
    <w:rsid w:val="00F51C4B"/>
    <w:rsid w:val="00F5548B"/>
    <w:rsid w:val="00F61914"/>
    <w:rsid w:val="00F65CDF"/>
    <w:rsid w:val="00F67CD4"/>
    <w:rsid w:val="00F71982"/>
    <w:rsid w:val="00F719F1"/>
    <w:rsid w:val="00F85798"/>
    <w:rsid w:val="00F976A0"/>
    <w:rsid w:val="00FA2391"/>
    <w:rsid w:val="00FB09C7"/>
    <w:rsid w:val="00FB136A"/>
    <w:rsid w:val="00FC1A69"/>
    <w:rsid w:val="00FC5764"/>
    <w:rsid w:val="00FD66EB"/>
    <w:rsid w:val="00FE5EFE"/>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AC3"/>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 w:type="character" w:styleId="BesuchterLink">
    <w:name w:val="FollowedHyperlink"/>
    <w:basedOn w:val="Absatz-Standardschriftart"/>
    <w:uiPriority w:val="99"/>
    <w:semiHidden/>
    <w:unhideWhenUsed/>
    <w:rsid w:val="00A271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xsFxl--Lx5k" TargetMode="External"/><Relationship Id="rId18" Type="http://schemas.openxmlformats.org/officeDocument/2006/relationships/hyperlink" Target="http://www.btelligen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pr@btelligent.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worldofdata.com/"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orld-of-Data/videos%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67855f897bfe9f08c32a439c1ee3430c">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35a22a8639456dc337b5dfd258f1a2d5"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Props1.xml><?xml version="1.0" encoding="utf-8"?>
<ds:datastoreItem xmlns:ds="http://schemas.openxmlformats.org/officeDocument/2006/customXml" ds:itemID="{AC7AB0AF-045B-4471-B091-E383F143B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e8fc7-20e8-48a1-b5b7-331c64e96174"/>
    <ds:schemaRef ds:uri="78a2e8f6-031a-4307-b71a-3744b803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78a2e8f6-031a-4307-b71a-3744b80375ca"/>
    <ds:schemaRef ds:uri="e7fe8fc7-20e8-48a1-b5b7-331c64e9617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4487</Characters>
  <Application>Microsoft Office Word</Application>
  <DocSecurity>0</DocSecurity>
  <Lines>144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5215</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Katja Streich | b.telligent</cp:lastModifiedBy>
  <cp:revision>16</cp:revision>
  <cp:lastPrinted>2025-07-16T08:52:00Z</cp:lastPrinted>
  <dcterms:created xsi:type="dcterms:W3CDTF">2026-02-10T13:08:00Z</dcterms:created>
  <dcterms:modified xsi:type="dcterms:W3CDTF">2026-02-10T13:33:00Z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