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021D0E" w14:textId="77777777" w:rsidR="001F4257" w:rsidRDefault="001F4257" w:rsidP="009F480A"/>
    <w:p w14:paraId="03215D5C" w14:textId="77777777" w:rsidR="00BA0A52" w:rsidRPr="00BA0A52" w:rsidRDefault="00BA0A52" w:rsidP="009F480A"/>
    <w:p w14:paraId="18301257" w14:textId="77777777" w:rsidR="000D52AA" w:rsidRDefault="000D52AA" w:rsidP="00693AB1">
      <w:pPr>
        <w:pBdr>
          <w:top w:val="nil"/>
          <w:left w:val="nil"/>
          <w:bottom w:val="nil"/>
          <w:right w:val="nil"/>
          <w:between w:val="nil"/>
          <w:bar w:val="nil"/>
        </w:pBdr>
        <w:spacing w:line="276" w:lineRule="auto"/>
        <w:jc w:val="left"/>
        <w:rPr>
          <w:rFonts w:asciiTheme="majorHAnsi" w:eastAsia="Calibri" w:hAnsiTheme="majorHAnsi" w:cstheme="majorHAnsi"/>
          <w:b/>
          <w:bCs/>
          <w:sz w:val="28"/>
          <w:szCs w:val="28"/>
          <w:u w:color="000000"/>
          <w:bdr w:val="nil"/>
          <w:lang w:eastAsia="de-DE"/>
        </w:rPr>
      </w:pPr>
      <w:bookmarkStart w:id="0" w:name="_Hlk66801606"/>
    </w:p>
    <w:bookmarkEnd w:id="0"/>
    <w:p w14:paraId="2145E59E" w14:textId="77777777" w:rsidR="007118E6" w:rsidRPr="007118E6" w:rsidRDefault="007118E6" w:rsidP="00934A53">
      <w:pPr>
        <w:spacing w:line="276" w:lineRule="auto"/>
        <w:jc w:val="left"/>
        <w:rPr>
          <w:rFonts w:asciiTheme="majorHAnsi" w:eastAsia="Calibri" w:hAnsiTheme="majorHAnsi" w:cstheme="majorHAnsi"/>
          <w:b/>
          <w:bCs/>
          <w:sz w:val="28"/>
          <w:szCs w:val="28"/>
          <w:u w:color="000000"/>
          <w:bdr w:val="nil"/>
          <w:lang w:val="en-GB" w:eastAsia="de-DE"/>
        </w:rPr>
      </w:pPr>
      <w:r w:rsidRPr="007118E6">
        <w:rPr>
          <w:rFonts w:asciiTheme="majorHAnsi" w:eastAsia="Calibri" w:hAnsiTheme="majorHAnsi" w:cstheme="majorHAnsi"/>
          <w:b/>
          <w:bCs/>
          <w:sz w:val="28"/>
          <w:szCs w:val="28"/>
          <w:u w:color="000000"/>
          <w:bdr w:val="nil"/>
          <w:lang w:val="en-GB" w:eastAsia="de-DE"/>
        </w:rPr>
        <w:t>World of Data 2024 – another complete success </w:t>
      </w:r>
    </w:p>
    <w:p w14:paraId="6C7293FE" w14:textId="77777777" w:rsidR="007118E6" w:rsidRPr="007118E6" w:rsidRDefault="007118E6" w:rsidP="007118E6">
      <w:pPr>
        <w:rPr>
          <w:rFonts w:asciiTheme="majorHAnsi" w:hAnsiTheme="majorHAnsi" w:cstheme="majorHAnsi"/>
          <w:lang w:val="en-GB"/>
        </w:rPr>
      </w:pPr>
      <w:r w:rsidRPr="007118E6">
        <w:rPr>
          <w:rFonts w:asciiTheme="majorHAnsi" w:hAnsiTheme="majorHAnsi" w:cstheme="majorHAnsi"/>
          <w:lang w:val="en-GB"/>
        </w:rPr>
        <w:t>From AI to data analysis – data experts met for an exchange in Munich</w:t>
      </w:r>
      <w:r w:rsidRPr="007118E6">
        <w:rPr>
          <w:rFonts w:asciiTheme="majorHAnsi" w:hAnsiTheme="majorHAnsi" w:cstheme="majorHAnsi"/>
          <w:lang w:val="en-US"/>
        </w:rPr>
        <w:t> </w:t>
      </w:r>
      <w:r w:rsidRPr="007118E6">
        <w:rPr>
          <w:rFonts w:asciiTheme="majorHAnsi" w:hAnsiTheme="majorHAnsi" w:cstheme="majorHAnsi"/>
          <w:lang w:val="en-GB"/>
        </w:rPr>
        <w:t> </w:t>
      </w:r>
    </w:p>
    <w:p w14:paraId="02A47169" w14:textId="77777777" w:rsidR="007118E6" w:rsidRPr="007118E6" w:rsidRDefault="007118E6" w:rsidP="007118E6">
      <w:pPr>
        <w:rPr>
          <w:rFonts w:asciiTheme="majorHAnsi" w:hAnsiTheme="majorHAnsi" w:cstheme="majorHAnsi"/>
          <w:lang w:val="en-GB"/>
        </w:rPr>
      </w:pPr>
      <w:r w:rsidRPr="007118E6">
        <w:rPr>
          <w:rFonts w:asciiTheme="majorHAnsi" w:hAnsiTheme="majorHAnsi" w:cstheme="majorHAnsi"/>
          <w:lang w:val="en-GB"/>
        </w:rPr>
        <w:t> </w:t>
      </w:r>
    </w:p>
    <w:p w14:paraId="10CF46CB" w14:textId="77777777" w:rsidR="00934A53" w:rsidRPr="007118E6" w:rsidRDefault="00934A53" w:rsidP="009F480A">
      <w:pPr>
        <w:rPr>
          <w:lang w:val="en-GB"/>
        </w:rPr>
        <w:sectPr w:rsidR="00934A53" w:rsidRPr="007118E6" w:rsidSect="00F85798">
          <w:headerReference w:type="even" r:id="rId9"/>
          <w:headerReference w:type="default" r:id="rId10"/>
          <w:footerReference w:type="even" r:id="rId11"/>
          <w:footerReference w:type="default" r:id="rId12"/>
          <w:headerReference w:type="first" r:id="rId13"/>
          <w:footerReference w:type="first" r:id="rId14"/>
          <w:pgSz w:w="11906" w:h="16838"/>
          <w:pgMar w:top="1440" w:right="849" w:bottom="1440" w:left="851" w:header="708" w:footer="708" w:gutter="0"/>
          <w:cols w:space="708"/>
          <w:titlePg/>
          <w:docGrid w:linePitch="360"/>
        </w:sectPr>
      </w:pPr>
    </w:p>
    <w:p w14:paraId="2E7442D2" w14:textId="77777777" w:rsidR="000D52AA" w:rsidRPr="007118E6" w:rsidRDefault="000D52AA" w:rsidP="009F480A">
      <w:pPr>
        <w:rPr>
          <w:rFonts w:eastAsia="Arial Unicode MS"/>
          <w:b/>
          <w:bCs/>
          <w:lang w:val="en-GB"/>
        </w:rPr>
      </w:pPr>
    </w:p>
    <w:p w14:paraId="080DC5F3" w14:textId="2B53DF2F" w:rsidR="00F719F1" w:rsidRDefault="007118E6" w:rsidP="009F480A">
      <w:pPr>
        <w:rPr>
          <w:rFonts w:eastAsia="Arial Unicode MS"/>
          <w:b/>
          <w:bCs/>
          <w:lang w:val="en-GB"/>
        </w:rPr>
      </w:pPr>
      <w:r w:rsidRPr="007118E6">
        <w:rPr>
          <w:rFonts w:eastAsia="Arial Unicode MS"/>
          <w:b/>
          <w:bCs/>
          <w:lang w:val="en-GB"/>
        </w:rPr>
        <w:t xml:space="preserve">Munich, 6th </w:t>
      </w:r>
      <w:proofErr w:type="gramStart"/>
      <w:r w:rsidRPr="007118E6">
        <w:rPr>
          <w:rFonts w:eastAsia="Arial Unicode MS"/>
          <w:b/>
          <w:bCs/>
          <w:lang w:val="en-GB"/>
        </w:rPr>
        <w:t>June,</w:t>
      </w:r>
      <w:proofErr w:type="gramEnd"/>
      <w:r w:rsidRPr="007118E6">
        <w:rPr>
          <w:rFonts w:eastAsia="Arial Unicode MS"/>
          <w:b/>
          <w:bCs/>
          <w:lang w:val="en-GB"/>
        </w:rPr>
        <w:t xml:space="preserve"> 2024 – This year's World of Data took place in Munich on 6th June, 2024 with the motto of informing, networking and celebrating.</w:t>
      </w:r>
      <w:r w:rsidRPr="007118E6">
        <w:rPr>
          <w:rFonts w:eastAsia="Arial Unicode MS"/>
          <w:b/>
          <w:bCs/>
          <w:lang w:val="en-US"/>
        </w:rPr>
        <w:t xml:space="preserve"> </w:t>
      </w:r>
      <w:r w:rsidRPr="007118E6">
        <w:rPr>
          <w:rFonts w:eastAsia="Arial Unicode MS"/>
          <w:b/>
          <w:bCs/>
          <w:lang w:val="en-GB"/>
        </w:rPr>
        <w:t>Around 800 participants learned about the latest developments in the data industry.</w:t>
      </w:r>
      <w:r w:rsidRPr="007118E6">
        <w:rPr>
          <w:rFonts w:eastAsia="Arial Unicode MS"/>
          <w:b/>
          <w:bCs/>
          <w:lang w:val="en-US"/>
        </w:rPr>
        <w:t xml:space="preserve"> </w:t>
      </w:r>
      <w:r w:rsidRPr="007118E6">
        <w:rPr>
          <w:rFonts w:eastAsia="Arial Unicode MS"/>
          <w:b/>
          <w:bCs/>
          <w:lang w:val="en-GB"/>
        </w:rPr>
        <w:t>Fascinating presentations, interesting case studies and an impressive agenda on the topics of big data, business intelligence, IoT &amp; cloud, data science, AI &amp; data visualization as well as customer intelligence ensured an enjoyable experience for the attending BI visionaries, data experts and software manufacturers.</w:t>
      </w:r>
      <w:r w:rsidRPr="007118E6">
        <w:rPr>
          <w:rFonts w:eastAsia="Arial Unicode MS"/>
          <w:b/>
          <w:bCs/>
          <w:lang w:val="en-US"/>
        </w:rPr>
        <w:t>  </w:t>
      </w:r>
      <w:r w:rsidRPr="007118E6">
        <w:rPr>
          <w:rFonts w:eastAsia="Arial Unicode MS"/>
          <w:b/>
          <w:bCs/>
          <w:lang w:val="en-GB"/>
        </w:rPr>
        <w:t> </w:t>
      </w:r>
    </w:p>
    <w:p w14:paraId="26093442" w14:textId="77777777" w:rsidR="007118E6" w:rsidRPr="007118E6" w:rsidRDefault="007118E6" w:rsidP="009F480A">
      <w:pPr>
        <w:rPr>
          <w:lang w:val="en-GB"/>
        </w:rPr>
      </w:pPr>
    </w:p>
    <w:p w14:paraId="4B68B2E3" w14:textId="148FB203" w:rsidR="002A416C" w:rsidRPr="007118E6" w:rsidRDefault="007118E6" w:rsidP="007118E6">
      <w:pPr>
        <w:spacing w:line="276" w:lineRule="auto"/>
        <w:rPr>
          <w:rFonts w:asciiTheme="majorHAnsi" w:eastAsia="Arial Unicode MS" w:hAnsiTheme="majorHAnsi" w:cstheme="majorBidi"/>
          <w:lang w:val="en-GB"/>
        </w:rPr>
      </w:pPr>
      <w:r w:rsidRPr="007118E6">
        <w:rPr>
          <w:rFonts w:asciiTheme="majorHAnsi" w:eastAsia="Arial Unicode MS" w:hAnsiTheme="majorHAnsi" w:cstheme="majorBidi"/>
          <w:lang w:val="en-GB"/>
        </w:rPr>
        <w:t>It was another event highlight in the calendar of the data industry.</w:t>
      </w:r>
      <w:r w:rsidRPr="007118E6">
        <w:rPr>
          <w:rFonts w:asciiTheme="majorHAnsi" w:eastAsia="Arial Unicode MS" w:hAnsiTheme="majorHAnsi" w:cstheme="majorBidi"/>
          <w:lang w:val="en-US"/>
        </w:rPr>
        <w:t xml:space="preserve"> </w:t>
      </w:r>
      <w:r w:rsidRPr="007118E6">
        <w:rPr>
          <w:rFonts w:asciiTheme="majorHAnsi" w:eastAsia="Arial Unicode MS" w:hAnsiTheme="majorHAnsi" w:cstheme="majorBidi"/>
          <w:lang w:val="en-GB"/>
        </w:rPr>
        <w:t>World of Data 2024 at Munich's Nockherberg.</w:t>
      </w:r>
      <w:r w:rsidRPr="007118E6">
        <w:rPr>
          <w:rFonts w:asciiTheme="majorHAnsi" w:eastAsia="Arial Unicode MS" w:hAnsiTheme="majorHAnsi" w:cstheme="majorBidi"/>
          <w:lang w:val="en-US"/>
        </w:rPr>
        <w:t xml:space="preserve"> </w:t>
      </w:r>
      <w:r w:rsidRPr="007118E6">
        <w:rPr>
          <w:rFonts w:asciiTheme="majorHAnsi" w:eastAsia="Arial Unicode MS" w:hAnsiTheme="majorHAnsi" w:cstheme="majorBidi"/>
          <w:lang w:val="en-GB"/>
        </w:rPr>
        <w:t>For each of the more than 800 participants, a top-class agenda with around 30 lectures and break-time talks, 20 exhibitors as well as a stimulating thesis arena offered the latest trends and best practices from the world of data.</w:t>
      </w:r>
      <w:r w:rsidRPr="007118E6">
        <w:rPr>
          <w:rFonts w:asciiTheme="majorHAnsi" w:eastAsia="Arial Unicode MS" w:hAnsiTheme="majorHAnsi" w:cstheme="majorBidi"/>
          <w:lang w:val="en-US"/>
        </w:rPr>
        <w:t xml:space="preserve"> </w:t>
      </w:r>
      <w:r w:rsidRPr="007118E6">
        <w:rPr>
          <w:rFonts w:asciiTheme="majorHAnsi" w:eastAsia="Arial Unicode MS" w:hAnsiTheme="majorHAnsi" w:cstheme="majorBidi"/>
          <w:lang w:val="en-GB"/>
        </w:rPr>
        <w:t xml:space="preserve">"The atmosphere was terrific, the topics extremely fascinating, and we were able to bring together a lot of people from the data community for a lively exchange at a really high level," concludes Sebastian </w:t>
      </w:r>
      <w:proofErr w:type="spellStart"/>
      <w:r w:rsidRPr="007118E6">
        <w:rPr>
          <w:rFonts w:asciiTheme="majorHAnsi" w:eastAsia="Arial Unicode MS" w:hAnsiTheme="majorHAnsi" w:cstheme="majorBidi"/>
          <w:lang w:val="en-GB"/>
        </w:rPr>
        <w:t>Amtage</w:t>
      </w:r>
      <w:proofErr w:type="spellEnd"/>
      <w:r w:rsidRPr="007118E6">
        <w:rPr>
          <w:rFonts w:asciiTheme="majorHAnsi" w:eastAsia="Arial Unicode MS" w:hAnsiTheme="majorHAnsi" w:cstheme="majorBidi"/>
          <w:lang w:val="en-GB"/>
        </w:rPr>
        <w:t xml:space="preserve">, founder and managing director of </w:t>
      </w:r>
      <w:proofErr w:type="gramStart"/>
      <w:r w:rsidRPr="007118E6">
        <w:rPr>
          <w:rFonts w:asciiTheme="majorHAnsi" w:eastAsia="Arial Unicode MS" w:hAnsiTheme="majorHAnsi" w:cstheme="majorBidi"/>
          <w:lang w:val="en-GB"/>
        </w:rPr>
        <w:t>b.telligent</w:t>
      </w:r>
      <w:proofErr w:type="gramEnd"/>
      <w:r w:rsidRPr="007118E6">
        <w:rPr>
          <w:rFonts w:asciiTheme="majorHAnsi" w:eastAsia="Arial Unicode MS" w:hAnsiTheme="majorHAnsi" w:cstheme="majorBidi"/>
          <w:lang w:val="en-GB"/>
        </w:rPr>
        <w:t>.</w:t>
      </w:r>
      <w:r w:rsidRPr="007118E6">
        <w:rPr>
          <w:rFonts w:asciiTheme="majorHAnsi" w:eastAsia="Arial Unicode MS" w:hAnsiTheme="majorHAnsi" w:cstheme="majorBidi"/>
          <w:lang w:val="en-US"/>
        </w:rPr>
        <w:t xml:space="preserve"> </w:t>
      </w:r>
      <w:r w:rsidRPr="007118E6">
        <w:rPr>
          <w:rFonts w:asciiTheme="majorHAnsi" w:eastAsia="Arial Unicode MS" w:hAnsiTheme="majorHAnsi" w:cstheme="majorBidi"/>
          <w:lang w:val="en-GB"/>
        </w:rPr>
        <w:t> </w:t>
      </w:r>
      <w:r w:rsidRPr="007118E6">
        <w:rPr>
          <w:rFonts w:asciiTheme="majorHAnsi" w:eastAsia="Arial Unicode MS" w:hAnsiTheme="majorHAnsi" w:cstheme="majorBidi"/>
          <w:lang w:val="en-GB"/>
        </w:rPr>
        <w:br/>
      </w:r>
      <w:bookmarkStart w:id="1" w:name="_Int_WKZjc03u"/>
    </w:p>
    <w:p w14:paraId="3CDECCBB" w14:textId="29D09B4A" w:rsidR="007118E6" w:rsidRPr="007118E6" w:rsidRDefault="007118E6" w:rsidP="0054741A">
      <w:pPr>
        <w:jc w:val="left"/>
        <w:rPr>
          <w:rFonts w:asciiTheme="majorHAnsi" w:eastAsia="Arial Unicode MS" w:hAnsiTheme="majorHAnsi" w:cstheme="majorBidi"/>
          <w:lang w:val="en-GB"/>
        </w:rPr>
      </w:pPr>
      <w:r w:rsidRPr="007118E6">
        <w:rPr>
          <w:rFonts w:asciiTheme="majorHAnsi" w:eastAsia="Arial Unicode MS" w:hAnsiTheme="majorHAnsi" w:cstheme="majorBidi"/>
          <w:lang w:val="en-GB"/>
        </w:rPr>
        <w:t xml:space="preserve">Originally launched in Munich, World of Data is now held by </w:t>
      </w:r>
      <w:proofErr w:type="gramStart"/>
      <w:r w:rsidRPr="007118E6">
        <w:rPr>
          <w:rFonts w:asciiTheme="majorHAnsi" w:eastAsia="Arial Unicode MS" w:hAnsiTheme="majorHAnsi" w:cstheme="majorBidi"/>
          <w:lang w:val="en-GB"/>
        </w:rPr>
        <w:t>b.telligent</w:t>
      </w:r>
      <w:proofErr w:type="gramEnd"/>
      <w:r w:rsidRPr="007118E6">
        <w:rPr>
          <w:rFonts w:asciiTheme="majorHAnsi" w:eastAsia="Arial Unicode MS" w:hAnsiTheme="majorHAnsi" w:cstheme="majorBidi"/>
          <w:lang w:val="en-GB"/>
        </w:rPr>
        <w:t xml:space="preserve"> alternately in Munich and Switzerland on an annual basis.</w:t>
      </w:r>
      <w:r w:rsidRPr="007118E6">
        <w:rPr>
          <w:rFonts w:asciiTheme="majorHAnsi" w:eastAsia="Arial Unicode MS" w:hAnsiTheme="majorHAnsi" w:cstheme="majorBidi"/>
          <w:lang w:val="en-US"/>
        </w:rPr>
        <w:t xml:space="preserve"> </w:t>
      </w:r>
      <w:r w:rsidRPr="007118E6">
        <w:rPr>
          <w:rFonts w:asciiTheme="majorHAnsi" w:eastAsia="Arial Unicode MS" w:hAnsiTheme="majorHAnsi" w:cstheme="majorBidi"/>
          <w:lang w:val="en-GB"/>
        </w:rPr>
        <w:t>It serves as an exchange platform for all those enthusiastic about a smart analysis and use of data. </w:t>
      </w:r>
    </w:p>
    <w:p w14:paraId="3DB3F564" w14:textId="77777777" w:rsidR="002A416C" w:rsidRPr="007118E6" w:rsidRDefault="002A416C" w:rsidP="0054741A">
      <w:pPr>
        <w:jc w:val="left"/>
        <w:rPr>
          <w:rFonts w:asciiTheme="majorHAnsi" w:eastAsia="Arial Unicode MS" w:hAnsiTheme="majorHAnsi" w:cstheme="majorBidi"/>
          <w:lang w:val="en-GB"/>
        </w:rPr>
      </w:pPr>
    </w:p>
    <w:p w14:paraId="33100AD2" w14:textId="77777777" w:rsidR="007118E6" w:rsidRDefault="007118E6" w:rsidP="007118E6">
      <w:pPr>
        <w:jc w:val="left"/>
        <w:rPr>
          <w:rFonts w:asciiTheme="majorHAnsi" w:eastAsia="Arial Unicode MS" w:hAnsiTheme="majorHAnsi" w:cstheme="majorBidi"/>
          <w:lang w:val="en-GB"/>
        </w:rPr>
      </w:pPr>
    </w:p>
    <w:p w14:paraId="71ADBA8A" w14:textId="77777777" w:rsidR="007118E6" w:rsidRDefault="007118E6" w:rsidP="007118E6">
      <w:pPr>
        <w:jc w:val="left"/>
        <w:rPr>
          <w:rFonts w:asciiTheme="majorHAnsi" w:eastAsia="Arial Unicode MS" w:hAnsiTheme="majorHAnsi" w:cstheme="majorBidi"/>
          <w:lang w:val="en-GB"/>
        </w:rPr>
      </w:pPr>
    </w:p>
    <w:p w14:paraId="7AB380C9" w14:textId="097BE931" w:rsidR="007118E6" w:rsidRPr="007118E6" w:rsidRDefault="007118E6" w:rsidP="007118E6">
      <w:pPr>
        <w:jc w:val="left"/>
        <w:rPr>
          <w:rFonts w:asciiTheme="majorHAnsi" w:eastAsia="Arial Unicode MS" w:hAnsiTheme="majorHAnsi" w:cstheme="majorBidi"/>
          <w:lang w:val="en-GB"/>
        </w:rPr>
      </w:pPr>
      <w:r w:rsidRPr="007118E6">
        <w:rPr>
          <w:rFonts w:asciiTheme="majorHAnsi" w:eastAsia="Arial Unicode MS" w:hAnsiTheme="majorHAnsi" w:cstheme="majorBidi"/>
          <w:lang w:val="en-GB"/>
        </w:rPr>
        <w:t xml:space="preserve">"For me, it is always fascinating how future topics are uncovered at </w:t>
      </w:r>
      <w:proofErr w:type="spellStart"/>
      <w:r w:rsidRPr="007118E6">
        <w:rPr>
          <w:rFonts w:asciiTheme="majorHAnsi" w:eastAsia="Arial Unicode MS" w:hAnsiTheme="majorHAnsi" w:cstheme="majorBidi"/>
          <w:lang w:val="en-GB"/>
        </w:rPr>
        <w:t>WoD</w:t>
      </w:r>
      <w:proofErr w:type="spellEnd"/>
      <w:r w:rsidRPr="007118E6">
        <w:rPr>
          <w:rFonts w:asciiTheme="majorHAnsi" w:eastAsia="Arial Unicode MS" w:hAnsiTheme="majorHAnsi" w:cstheme="majorBidi"/>
          <w:lang w:val="en-GB"/>
        </w:rPr>
        <w:t xml:space="preserve">, some of which really go beyond the current status quo," says Klaus </w:t>
      </w:r>
      <w:proofErr w:type="spellStart"/>
      <w:r w:rsidRPr="007118E6">
        <w:rPr>
          <w:rFonts w:asciiTheme="majorHAnsi" w:eastAsia="Arial Unicode MS" w:hAnsiTheme="majorHAnsi" w:cstheme="majorBidi"/>
          <w:lang w:val="en-GB"/>
        </w:rPr>
        <w:t>Blaschek</w:t>
      </w:r>
      <w:proofErr w:type="spellEnd"/>
      <w:r w:rsidRPr="007118E6">
        <w:rPr>
          <w:rFonts w:asciiTheme="majorHAnsi" w:eastAsia="Arial Unicode MS" w:hAnsiTheme="majorHAnsi" w:cstheme="majorBidi"/>
          <w:lang w:val="en-GB"/>
        </w:rPr>
        <w:t xml:space="preserve">, founder and managing director of </w:t>
      </w:r>
      <w:proofErr w:type="gramStart"/>
      <w:r w:rsidRPr="007118E6">
        <w:rPr>
          <w:rFonts w:asciiTheme="majorHAnsi" w:eastAsia="Arial Unicode MS" w:hAnsiTheme="majorHAnsi" w:cstheme="majorBidi"/>
          <w:lang w:val="en-GB"/>
        </w:rPr>
        <w:t>b.telligent</w:t>
      </w:r>
      <w:proofErr w:type="gramEnd"/>
      <w:r w:rsidRPr="007118E6">
        <w:rPr>
          <w:rFonts w:asciiTheme="majorHAnsi" w:eastAsia="Arial Unicode MS" w:hAnsiTheme="majorHAnsi" w:cstheme="majorBidi"/>
          <w:lang w:val="en-GB"/>
        </w:rPr>
        <w:t xml:space="preserve">. And Klaus-Dieter Schulze, managing director of </w:t>
      </w:r>
      <w:proofErr w:type="gramStart"/>
      <w:r w:rsidRPr="007118E6">
        <w:rPr>
          <w:rFonts w:asciiTheme="majorHAnsi" w:eastAsia="Arial Unicode MS" w:hAnsiTheme="majorHAnsi" w:cstheme="majorBidi"/>
          <w:lang w:val="en-GB"/>
        </w:rPr>
        <w:t>b.telligent</w:t>
      </w:r>
      <w:proofErr w:type="gramEnd"/>
      <w:r w:rsidRPr="007118E6">
        <w:rPr>
          <w:rFonts w:asciiTheme="majorHAnsi" w:eastAsia="Arial Unicode MS" w:hAnsiTheme="majorHAnsi" w:cstheme="majorBidi"/>
          <w:lang w:val="en-GB"/>
        </w:rPr>
        <w:t>, adds: "The fact that we are not only able to hit the nail on the head but have also been able to set new trends is again strongly reflected to us by all those attending this year."</w:t>
      </w:r>
      <w:r w:rsidRPr="007118E6">
        <w:rPr>
          <w:rFonts w:asciiTheme="majorHAnsi" w:eastAsia="Arial Unicode MS" w:hAnsiTheme="majorHAnsi" w:cstheme="majorBidi"/>
          <w:lang w:val="en-US"/>
        </w:rPr>
        <w:t> </w:t>
      </w:r>
      <w:r w:rsidRPr="007118E6">
        <w:rPr>
          <w:rFonts w:asciiTheme="majorHAnsi" w:eastAsia="Arial Unicode MS" w:hAnsiTheme="majorHAnsi" w:cstheme="majorBidi"/>
          <w:lang w:val="en-GB"/>
        </w:rPr>
        <w:t> </w:t>
      </w:r>
    </w:p>
    <w:p w14:paraId="53609303" w14:textId="77777777" w:rsidR="007118E6" w:rsidRPr="007118E6" w:rsidRDefault="007118E6" w:rsidP="007118E6">
      <w:pPr>
        <w:jc w:val="left"/>
        <w:rPr>
          <w:rFonts w:asciiTheme="majorHAnsi" w:eastAsia="Arial Unicode MS" w:hAnsiTheme="majorHAnsi" w:cstheme="majorBidi"/>
          <w:lang w:val="en-GB"/>
        </w:rPr>
      </w:pPr>
      <w:r w:rsidRPr="007118E6">
        <w:rPr>
          <w:rFonts w:asciiTheme="majorHAnsi" w:eastAsia="Arial Unicode MS" w:hAnsiTheme="majorHAnsi" w:cstheme="majorBidi"/>
          <w:lang w:val="en-GB"/>
        </w:rPr>
        <w:t> </w:t>
      </w:r>
    </w:p>
    <w:p w14:paraId="18BF3CAD" w14:textId="77777777" w:rsidR="007118E6" w:rsidRPr="007118E6" w:rsidRDefault="007118E6" w:rsidP="007118E6">
      <w:pPr>
        <w:jc w:val="left"/>
        <w:rPr>
          <w:rFonts w:asciiTheme="majorHAnsi" w:eastAsia="Arial Unicode MS" w:hAnsiTheme="majorHAnsi" w:cstheme="majorBidi"/>
          <w:lang w:val="en-GB"/>
        </w:rPr>
      </w:pPr>
      <w:r w:rsidRPr="007118E6">
        <w:rPr>
          <w:rFonts w:asciiTheme="majorHAnsi" w:eastAsia="Arial Unicode MS" w:hAnsiTheme="majorHAnsi" w:cstheme="majorBidi"/>
          <w:lang w:val="en-GB"/>
        </w:rPr>
        <w:t xml:space="preserve">This year, ProSiebenSat.1 Media, </w:t>
      </w:r>
      <w:proofErr w:type="spellStart"/>
      <w:r w:rsidRPr="007118E6">
        <w:rPr>
          <w:rFonts w:asciiTheme="majorHAnsi" w:eastAsia="Arial Unicode MS" w:hAnsiTheme="majorHAnsi" w:cstheme="majorBidi"/>
          <w:lang w:val="en-GB"/>
        </w:rPr>
        <w:t>Renk</w:t>
      </w:r>
      <w:proofErr w:type="spellEnd"/>
      <w:r w:rsidRPr="007118E6">
        <w:rPr>
          <w:rFonts w:asciiTheme="majorHAnsi" w:eastAsia="Arial Unicode MS" w:hAnsiTheme="majorHAnsi" w:cstheme="majorBidi"/>
          <w:lang w:val="en-GB"/>
        </w:rPr>
        <w:t>, Miele and Payback, among others, gave interested listeners an insight into their data strategies, analysis tools and AI application examples.</w:t>
      </w:r>
      <w:r w:rsidRPr="007118E6">
        <w:rPr>
          <w:rFonts w:asciiTheme="majorHAnsi" w:eastAsia="Arial Unicode MS" w:hAnsiTheme="majorHAnsi" w:cstheme="majorBidi"/>
          <w:lang w:val="en-US"/>
        </w:rPr>
        <w:t xml:space="preserve"> </w:t>
      </w:r>
      <w:r w:rsidRPr="007118E6">
        <w:rPr>
          <w:rFonts w:asciiTheme="majorHAnsi" w:eastAsia="Arial Unicode MS" w:hAnsiTheme="majorHAnsi" w:cstheme="majorBidi"/>
          <w:lang w:val="en-GB"/>
        </w:rPr>
        <w:t>Also particularly well-received was the thesis arena in which a panel of experts responded to interesting propositions by the audience.</w:t>
      </w:r>
      <w:r w:rsidRPr="007118E6">
        <w:rPr>
          <w:rFonts w:asciiTheme="majorHAnsi" w:eastAsia="Arial Unicode MS" w:hAnsiTheme="majorHAnsi" w:cstheme="majorBidi"/>
          <w:lang w:val="en-US"/>
        </w:rPr>
        <w:t xml:space="preserve"> </w:t>
      </w:r>
      <w:r w:rsidRPr="007118E6">
        <w:rPr>
          <w:rFonts w:asciiTheme="majorHAnsi" w:eastAsia="Arial Unicode MS" w:hAnsiTheme="majorHAnsi" w:cstheme="majorBidi"/>
          <w:lang w:val="en-GB"/>
        </w:rPr>
        <w:t>Live and within 60 seconds, experts took a stand and thus ensured lively discussions.</w:t>
      </w:r>
      <w:r w:rsidRPr="007118E6">
        <w:rPr>
          <w:rFonts w:asciiTheme="majorHAnsi" w:eastAsia="Arial Unicode MS" w:hAnsiTheme="majorHAnsi" w:cstheme="majorBidi"/>
          <w:lang w:val="en-US"/>
        </w:rPr>
        <w:t xml:space="preserve"> </w:t>
      </w:r>
      <w:r w:rsidRPr="007118E6">
        <w:rPr>
          <w:rFonts w:asciiTheme="majorHAnsi" w:eastAsia="Arial Unicode MS" w:hAnsiTheme="majorHAnsi" w:cstheme="majorBidi"/>
          <w:lang w:val="en-GB"/>
        </w:rPr>
        <w:t xml:space="preserve">As one of the highlights, Stefan </w:t>
      </w:r>
      <w:proofErr w:type="spellStart"/>
      <w:r w:rsidRPr="007118E6">
        <w:rPr>
          <w:rFonts w:asciiTheme="majorHAnsi" w:eastAsia="Arial Unicode MS" w:hAnsiTheme="majorHAnsi" w:cstheme="majorBidi"/>
          <w:lang w:val="en-GB"/>
        </w:rPr>
        <w:t>Mennerich</w:t>
      </w:r>
      <w:proofErr w:type="spellEnd"/>
      <w:r w:rsidRPr="007118E6">
        <w:rPr>
          <w:rFonts w:asciiTheme="majorHAnsi" w:eastAsia="Arial Unicode MS" w:hAnsiTheme="majorHAnsi" w:cstheme="majorBidi"/>
          <w:lang w:val="en-GB"/>
        </w:rPr>
        <w:t>, director of media &amp; communications at FC Bayern Munich, presented a keynote speech on the record-breaking champion's digital and data strategies.</w:t>
      </w:r>
      <w:r w:rsidRPr="007118E6">
        <w:rPr>
          <w:rFonts w:asciiTheme="majorHAnsi" w:eastAsia="Arial Unicode MS" w:hAnsiTheme="majorHAnsi" w:cstheme="majorBidi"/>
          <w:lang w:val="en-US"/>
        </w:rPr>
        <w:t xml:space="preserve"> </w:t>
      </w:r>
      <w:r w:rsidRPr="007118E6">
        <w:rPr>
          <w:rFonts w:asciiTheme="majorHAnsi" w:eastAsia="Arial Unicode MS" w:hAnsiTheme="majorHAnsi" w:cstheme="majorBidi"/>
          <w:lang w:val="en-GB"/>
        </w:rPr>
        <w:t xml:space="preserve">In the evening, the data community continued to network at a beer garden with good </w:t>
      </w:r>
      <w:proofErr w:type="gramStart"/>
      <w:r w:rsidRPr="007118E6">
        <w:rPr>
          <w:rFonts w:asciiTheme="majorHAnsi" w:eastAsia="Arial Unicode MS" w:hAnsiTheme="majorHAnsi" w:cstheme="majorBidi"/>
          <w:lang w:val="en-GB"/>
        </w:rPr>
        <w:t>food, and</w:t>
      </w:r>
      <w:proofErr w:type="gramEnd"/>
      <w:r w:rsidRPr="007118E6">
        <w:rPr>
          <w:rFonts w:asciiTheme="majorHAnsi" w:eastAsia="Arial Unicode MS" w:hAnsiTheme="majorHAnsi" w:cstheme="majorBidi"/>
          <w:lang w:val="en-GB"/>
        </w:rPr>
        <w:t xml:space="preserve"> went on to jointly celebrate the successful World of Data until late at night – also thanks to a fantastic live band.</w:t>
      </w:r>
      <w:r w:rsidRPr="007118E6">
        <w:rPr>
          <w:rFonts w:asciiTheme="majorHAnsi" w:eastAsia="Arial Unicode MS" w:hAnsiTheme="majorHAnsi" w:cstheme="majorBidi"/>
          <w:lang w:val="en-US"/>
        </w:rPr>
        <w:t>  </w:t>
      </w:r>
      <w:r w:rsidRPr="007118E6">
        <w:rPr>
          <w:rFonts w:asciiTheme="majorHAnsi" w:eastAsia="Arial Unicode MS" w:hAnsiTheme="majorHAnsi" w:cstheme="majorBidi"/>
          <w:lang w:val="en-GB"/>
        </w:rPr>
        <w:t> </w:t>
      </w:r>
    </w:p>
    <w:p w14:paraId="5EB76D72" w14:textId="0CC60F4F" w:rsidR="002A416C" w:rsidRPr="007118E6" w:rsidRDefault="007118E6" w:rsidP="0054741A">
      <w:pPr>
        <w:jc w:val="left"/>
        <w:rPr>
          <w:rFonts w:asciiTheme="majorHAnsi" w:eastAsia="Arial Unicode MS" w:hAnsiTheme="majorHAnsi" w:cstheme="majorBidi"/>
          <w:lang w:val="en-GB"/>
        </w:rPr>
      </w:pPr>
      <w:r w:rsidRPr="007118E6">
        <w:rPr>
          <w:rFonts w:asciiTheme="majorHAnsi" w:eastAsia="Arial Unicode MS" w:hAnsiTheme="majorHAnsi" w:cstheme="majorBidi"/>
          <w:lang w:val="en-GB"/>
        </w:rPr>
        <w:t> </w:t>
      </w:r>
    </w:p>
    <w:bookmarkEnd w:id="1"/>
    <w:p w14:paraId="0E087789" w14:textId="77777777" w:rsidR="007118E6" w:rsidRPr="007118E6" w:rsidRDefault="007118E6" w:rsidP="007118E6">
      <w:pPr>
        <w:spacing w:line="276" w:lineRule="auto"/>
        <w:jc w:val="left"/>
        <w:rPr>
          <w:rFonts w:asciiTheme="majorHAnsi" w:eastAsia="Arial Unicode MS" w:hAnsiTheme="majorHAnsi" w:cstheme="majorBidi"/>
          <w:lang w:val="en-GB"/>
        </w:rPr>
      </w:pPr>
      <w:r w:rsidRPr="007118E6">
        <w:rPr>
          <w:rFonts w:asciiTheme="majorHAnsi" w:eastAsia="Arial Unicode MS" w:hAnsiTheme="majorHAnsi" w:cstheme="majorBidi"/>
          <w:lang w:val="en-GB"/>
        </w:rPr>
        <w:t xml:space="preserve">Next year, all data lovers will meet at </w:t>
      </w:r>
      <w:proofErr w:type="spellStart"/>
      <w:r w:rsidRPr="007118E6">
        <w:rPr>
          <w:rFonts w:asciiTheme="majorHAnsi" w:eastAsia="Arial Unicode MS" w:hAnsiTheme="majorHAnsi" w:cstheme="majorBidi"/>
          <w:lang w:val="en-GB"/>
        </w:rPr>
        <w:t>WoD</w:t>
      </w:r>
      <w:proofErr w:type="spellEnd"/>
      <w:r w:rsidRPr="007118E6">
        <w:rPr>
          <w:rFonts w:asciiTheme="majorHAnsi" w:eastAsia="Arial Unicode MS" w:hAnsiTheme="majorHAnsi" w:cstheme="majorBidi"/>
          <w:lang w:val="en-GB"/>
        </w:rPr>
        <w:t xml:space="preserve"> in Switzerland to exchange ideas, set new trends and celebrate. </w:t>
      </w:r>
    </w:p>
    <w:p w14:paraId="75DE8C80" w14:textId="77777777" w:rsidR="007118E6" w:rsidRPr="007118E6" w:rsidRDefault="007118E6" w:rsidP="007118E6">
      <w:pPr>
        <w:spacing w:line="276" w:lineRule="auto"/>
        <w:jc w:val="left"/>
        <w:rPr>
          <w:rFonts w:asciiTheme="majorHAnsi" w:eastAsia="Arial Unicode MS" w:hAnsiTheme="majorHAnsi" w:cstheme="majorBidi"/>
          <w:lang w:val="en-GB"/>
        </w:rPr>
      </w:pPr>
      <w:r w:rsidRPr="007118E6">
        <w:rPr>
          <w:rFonts w:asciiTheme="majorHAnsi" w:eastAsia="Arial Unicode MS" w:hAnsiTheme="majorHAnsi" w:cstheme="majorBidi"/>
          <w:lang w:val="en-GB"/>
        </w:rPr>
        <w:t> </w:t>
      </w:r>
    </w:p>
    <w:p w14:paraId="75C0F126" w14:textId="77777777" w:rsidR="007118E6" w:rsidRPr="007118E6" w:rsidRDefault="007118E6" w:rsidP="007118E6">
      <w:pPr>
        <w:spacing w:line="276" w:lineRule="auto"/>
        <w:jc w:val="left"/>
        <w:rPr>
          <w:rFonts w:asciiTheme="majorHAnsi" w:eastAsia="Arial Unicode MS" w:hAnsiTheme="majorHAnsi" w:cstheme="majorBidi"/>
          <w:lang w:val="en-GB"/>
        </w:rPr>
      </w:pPr>
      <w:r w:rsidRPr="007118E6">
        <w:rPr>
          <w:rFonts w:asciiTheme="majorHAnsi" w:eastAsia="Arial Unicode MS" w:hAnsiTheme="majorHAnsi" w:cstheme="majorBidi"/>
          <w:lang w:val="en-GB"/>
        </w:rPr>
        <w:t xml:space="preserve">All current information and impressions remain accessible at https://www.worldofdata.com and in the </w:t>
      </w:r>
      <w:proofErr w:type="spellStart"/>
      <w:r w:rsidRPr="007118E6">
        <w:rPr>
          <w:rFonts w:asciiTheme="majorHAnsi" w:eastAsia="Arial Unicode MS" w:hAnsiTheme="majorHAnsi" w:cstheme="majorBidi"/>
          <w:lang w:val="en-GB"/>
        </w:rPr>
        <w:t>WoD</w:t>
      </w:r>
      <w:proofErr w:type="spellEnd"/>
      <w:r w:rsidRPr="007118E6">
        <w:rPr>
          <w:rFonts w:asciiTheme="majorHAnsi" w:eastAsia="Arial Unicode MS" w:hAnsiTheme="majorHAnsi" w:cstheme="majorBidi"/>
          <w:lang w:val="en-GB"/>
        </w:rPr>
        <w:t xml:space="preserve"> newsletter.</w:t>
      </w:r>
      <w:r w:rsidRPr="007118E6">
        <w:rPr>
          <w:rFonts w:asciiTheme="majorHAnsi" w:eastAsia="Arial Unicode MS" w:hAnsiTheme="majorHAnsi" w:cstheme="majorBidi"/>
          <w:lang w:val="en-US"/>
        </w:rPr>
        <w:t> </w:t>
      </w:r>
      <w:r w:rsidRPr="007118E6">
        <w:rPr>
          <w:rFonts w:asciiTheme="majorHAnsi" w:eastAsia="Arial Unicode MS" w:hAnsiTheme="majorHAnsi" w:cstheme="majorBidi"/>
          <w:lang w:val="en-GB"/>
        </w:rPr>
        <w:t> </w:t>
      </w:r>
    </w:p>
    <w:p w14:paraId="53847AD6" w14:textId="0DCAB5F1" w:rsidR="00C66205" w:rsidRPr="007118E6" w:rsidRDefault="00C66205" w:rsidP="007118E6">
      <w:pPr>
        <w:spacing w:line="276" w:lineRule="auto"/>
        <w:jc w:val="left"/>
        <w:rPr>
          <w:rFonts w:asciiTheme="majorHAnsi" w:eastAsia="Arial Unicode MS" w:hAnsiTheme="majorHAnsi" w:cstheme="majorBidi"/>
          <w:lang w:val="en-GB"/>
        </w:rPr>
        <w:sectPr w:rsidR="00C66205" w:rsidRPr="007118E6" w:rsidSect="00F85798">
          <w:type w:val="continuous"/>
          <w:pgSz w:w="11906" w:h="16838"/>
          <w:pgMar w:top="1440" w:right="849" w:bottom="1440" w:left="851" w:header="708" w:footer="708" w:gutter="0"/>
          <w:cols w:num="2" w:space="708"/>
          <w:docGrid w:linePitch="360"/>
        </w:sectPr>
      </w:pPr>
    </w:p>
    <w:p w14:paraId="5F0DC3EC" w14:textId="06DD7E93" w:rsidR="009352F2" w:rsidRPr="00475168" w:rsidRDefault="00475168" w:rsidP="007118E6">
      <w:pPr>
        <w:rPr>
          <w:lang w:val="en-GB"/>
        </w:rPr>
      </w:pPr>
      <w:r>
        <w:rPr>
          <w:rFonts w:asciiTheme="majorHAnsi" w:hAnsiTheme="majorHAnsi" w:cstheme="majorHAnsi"/>
          <w:b/>
          <w:bCs/>
          <w:lang w:val="en-GB"/>
        </w:rPr>
        <w:lastRenderedPageBreak/>
        <w:t>About</w:t>
      </w:r>
      <w:r w:rsidR="009352F2" w:rsidRPr="00475168">
        <w:rPr>
          <w:rFonts w:asciiTheme="majorHAnsi" w:hAnsiTheme="majorHAnsi" w:cstheme="majorHAnsi"/>
          <w:b/>
          <w:bCs/>
          <w:lang w:val="en-GB"/>
        </w:rPr>
        <w:t xml:space="preserve"> </w:t>
      </w:r>
      <w:proofErr w:type="gramStart"/>
      <w:r w:rsidR="009352F2" w:rsidRPr="00475168">
        <w:rPr>
          <w:rFonts w:asciiTheme="majorHAnsi" w:hAnsiTheme="majorHAnsi" w:cstheme="majorHAnsi"/>
          <w:b/>
          <w:bCs/>
          <w:lang w:val="en-GB"/>
        </w:rPr>
        <w:t>b.telligent</w:t>
      </w:r>
      <w:proofErr w:type="gramEnd"/>
    </w:p>
    <w:p w14:paraId="2E2220B5" w14:textId="77777777" w:rsidR="009352F2" w:rsidRPr="00475168" w:rsidRDefault="009352F2" w:rsidP="005D18AF">
      <w:pPr>
        <w:spacing w:line="276" w:lineRule="auto"/>
        <w:rPr>
          <w:color w:val="348EC0"/>
          <w:u w:color="348EC0"/>
          <w:lang w:val="en-GB"/>
        </w:rPr>
      </w:pPr>
      <w:r w:rsidRPr="00475168">
        <w:rPr>
          <w:color w:val="348EC0"/>
          <w:u w:color="348EC0"/>
          <w:lang w:val="en-GB"/>
        </w:rPr>
        <w:t xml:space="preserve">smart data. smart decisions. </w:t>
      </w:r>
    </w:p>
    <w:p w14:paraId="6E4D8FC6" w14:textId="77777777" w:rsidR="009352F2" w:rsidRPr="00475168" w:rsidRDefault="009352F2" w:rsidP="009352F2">
      <w:pPr>
        <w:spacing w:line="276" w:lineRule="auto"/>
        <w:jc w:val="left"/>
        <w:rPr>
          <w:rFonts w:asciiTheme="majorHAnsi" w:hAnsiTheme="majorHAnsi" w:cstheme="majorHAnsi"/>
          <w:color w:val="348EC0"/>
          <w:u w:color="348EC0"/>
          <w:lang w:val="en-GB"/>
        </w:rPr>
      </w:pPr>
    </w:p>
    <w:p w14:paraId="6D62CFD1" w14:textId="22DCC25F" w:rsidR="007118E6" w:rsidRPr="007118E6" w:rsidRDefault="007118E6" w:rsidP="007118E6">
      <w:pPr>
        <w:spacing w:before="240" w:line="276" w:lineRule="auto"/>
        <w:jc w:val="left"/>
        <w:rPr>
          <w:rFonts w:asciiTheme="majorHAnsi" w:eastAsia="Arial Unicode MS" w:hAnsiTheme="majorHAnsi" w:cstheme="majorBidi"/>
          <w:lang w:val="en-GB"/>
        </w:rPr>
      </w:pPr>
      <w:proofErr w:type="gramStart"/>
      <w:r w:rsidRPr="007118E6">
        <w:rPr>
          <w:rFonts w:asciiTheme="majorHAnsi" w:eastAsia="Arial Unicode MS" w:hAnsiTheme="majorHAnsi" w:cstheme="majorBidi"/>
          <w:lang w:val="en-GB"/>
        </w:rPr>
        <w:t>b.telligent</w:t>
      </w:r>
      <w:proofErr w:type="gramEnd"/>
      <w:r w:rsidRPr="007118E6">
        <w:rPr>
          <w:rFonts w:asciiTheme="majorHAnsi" w:eastAsia="Arial Unicode MS" w:hAnsiTheme="majorHAnsi" w:cstheme="majorBidi"/>
          <w:lang w:val="en-GB"/>
        </w:rPr>
        <w:t xml:space="preserve"> is a technology-independent consultancy specializing in analytics and data management.</w:t>
      </w:r>
      <w:r w:rsidRPr="007118E6">
        <w:rPr>
          <w:rFonts w:asciiTheme="majorHAnsi" w:eastAsia="Arial Unicode MS" w:hAnsiTheme="majorHAnsi" w:cstheme="majorBidi"/>
          <w:lang w:val="en-US"/>
        </w:rPr>
        <w:t xml:space="preserve"> </w:t>
      </w:r>
      <w:r w:rsidRPr="007118E6">
        <w:rPr>
          <w:rFonts w:asciiTheme="majorHAnsi" w:eastAsia="Arial Unicode MS" w:hAnsiTheme="majorHAnsi" w:cstheme="majorBidi"/>
          <w:lang w:val="en-GB"/>
        </w:rPr>
        <w:t xml:space="preserve">With over 300 employees at </w:t>
      </w:r>
      <w:r w:rsidR="00FF6499">
        <w:rPr>
          <w:rFonts w:asciiTheme="majorHAnsi" w:eastAsia="Arial Unicode MS" w:hAnsiTheme="majorHAnsi" w:cstheme="majorBidi"/>
          <w:lang w:val="en-GB"/>
        </w:rPr>
        <w:t xml:space="preserve">eleven </w:t>
      </w:r>
      <w:r w:rsidRPr="007118E6">
        <w:rPr>
          <w:rFonts w:asciiTheme="majorHAnsi" w:eastAsia="Arial Unicode MS" w:hAnsiTheme="majorHAnsi" w:cstheme="majorBidi"/>
          <w:lang w:val="en-GB"/>
        </w:rPr>
        <w:t xml:space="preserve">locations in Germany, Austria, Romania and Switzerland, </w:t>
      </w:r>
      <w:proofErr w:type="gramStart"/>
      <w:r w:rsidRPr="007118E6">
        <w:rPr>
          <w:rFonts w:asciiTheme="majorHAnsi" w:eastAsia="Arial Unicode MS" w:hAnsiTheme="majorHAnsi" w:cstheme="majorBidi"/>
          <w:lang w:val="en-GB"/>
        </w:rPr>
        <w:t>b.telligent</w:t>
      </w:r>
      <w:proofErr w:type="gramEnd"/>
      <w:r w:rsidRPr="007118E6">
        <w:rPr>
          <w:rFonts w:asciiTheme="majorHAnsi" w:eastAsia="Arial Unicode MS" w:hAnsiTheme="majorHAnsi" w:cstheme="majorBidi"/>
          <w:lang w:val="en-GB"/>
        </w:rPr>
        <w:t xml:space="preserve"> supports companies in all project phases, starting with strategy, proceeding through analysis, design and implementation, right up to operation and advancement of solutions.</w:t>
      </w:r>
      <w:r w:rsidRPr="007118E6">
        <w:rPr>
          <w:rFonts w:asciiTheme="majorHAnsi" w:eastAsia="Arial Unicode MS" w:hAnsiTheme="majorHAnsi" w:cstheme="majorBidi"/>
          <w:lang w:val="en-US"/>
        </w:rPr>
        <w:t xml:space="preserve"> </w:t>
      </w:r>
      <w:r w:rsidRPr="007118E6">
        <w:rPr>
          <w:rFonts w:asciiTheme="majorHAnsi" w:eastAsia="Arial Unicode MS" w:hAnsiTheme="majorHAnsi" w:cstheme="majorBidi"/>
          <w:lang w:val="en-GB"/>
        </w:rPr>
        <w:t>The focus here is on optimizing digital and data-driven business processes as well as customer and supplier relations. </w:t>
      </w:r>
    </w:p>
    <w:p w14:paraId="0A96C760" w14:textId="0875FF03" w:rsidR="007118E6" w:rsidRPr="007118E6" w:rsidRDefault="007118E6" w:rsidP="007118E6">
      <w:pPr>
        <w:spacing w:before="240" w:line="276" w:lineRule="auto"/>
        <w:jc w:val="left"/>
        <w:rPr>
          <w:rFonts w:asciiTheme="majorHAnsi" w:eastAsia="Arial Unicode MS" w:hAnsiTheme="majorHAnsi" w:cstheme="majorBidi"/>
          <w:lang w:val="en-GB"/>
        </w:rPr>
      </w:pPr>
      <w:r w:rsidRPr="007118E6">
        <w:rPr>
          <w:rFonts w:asciiTheme="majorHAnsi" w:eastAsia="Arial Unicode MS" w:hAnsiTheme="majorHAnsi" w:cstheme="majorBidi"/>
          <w:lang w:val="en-GB"/>
        </w:rPr>
        <w:t xml:space="preserve">For the ninth time in a row, </w:t>
      </w:r>
      <w:proofErr w:type="gramStart"/>
      <w:r w:rsidRPr="007118E6">
        <w:rPr>
          <w:rFonts w:asciiTheme="majorHAnsi" w:eastAsia="Arial Unicode MS" w:hAnsiTheme="majorHAnsi" w:cstheme="majorBidi"/>
          <w:lang w:val="en-GB"/>
        </w:rPr>
        <w:t>b.telligent</w:t>
      </w:r>
      <w:proofErr w:type="gramEnd"/>
      <w:r w:rsidRPr="007118E6">
        <w:rPr>
          <w:rFonts w:asciiTheme="majorHAnsi" w:eastAsia="Arial Unicode MS" w:hAnsiTheme="majorHAnsi" w:cstheme="majorBidi"/>
          <w:lang w:val="en-GB"/>
        </w:rPr>
        <w:t xml:space="preserve"> is one of Germany's best consultants in the 2024 ranking by the business magazine </w:t>
      </w:r>
      <w:proofErr w:type="spellStart"/>
      <w:r w:rsidRPr="007118E6">
        <w:rPr>
          <w:rFonts w:asciiTheme="majorHAnsi" w:eastAsia="Arial Unicode MS" w:hAnsiTheme="majorHAnsi" w:cstheme="majorBidi"/>
          <w:i/>
          <w:iCs/>
          <w:lang w:val="en-GB"/>
        </w:rPr>
        <w:t>brandeins</w:t>
      </w:r>
      <w:proofErr w:type="spellEnd"/>
      <w:r w:rsidRPr="007118E6">
        <w:rPr>
          <w:rFonts w:asciiTheme="majorHAnsi" w:eastAsia="Arial Unicode MS" w:hAnsiTheme="majorHAnsi" w:cstheme="majorBidi"/>
          <w:i/>
          <w:iCs/>
          <w:lang w:val="en-GB"/>
        </w:rPr>
        <w:t xml:space="preserve"> Wissen</w:t>
      </w:r>
      <w:r w:rsidRPr="007118E6">
        <w:rPr>
          <w:rFonts w:asciiTheme="majorHAnsi" w:eastAsia="Arial Unicode MS" w:hAnsiTheme="majorHAnsi" w:cstheme="majorBidi"/>
          <w:lang w:val="en-GB"/>
        </w:rPr>
        <w:t>, and attains 3rd place in the field of data &amp; analytics; in the case of artificial intelligence, b.telligent tops the list in 1st place. </w:t>
      </w:r>
      <w:r w:rsidR="00475168">
        <w:rPr>
          <w:rFonts w:asciiTheme="majorHAnsi" w:eastAsia="Arial Unicode MS" w:hAnsiTheme="majorHAnsi" w:cstheme="majorBidi"/>
          <w:lang w:val="en-GB"/>
        </w:rPr>
        <w:br/>
      </w:r>
      <w:r w:rsidRPr="007118E6">
        <w:rPr>
          <w:rFonts w:asciiTheme="majorHAnsi" w:eastAsia="Arial Unicode MS" w:hAnsiTheme="majorHAnsi" w:cstheme="majorBidi"/>
          <w:lang w:val="en-GB"/>
        </w:rPr>
        <w:t xml:space="preserve">FOCUS Business for the third time named </w:t>
      </w:r>
      <w:proofErr w:type="gramStart"/>
      <w:r w:rsidRPr="007118E6">
        <w:rPr>
          <w:rFonts w:asciiTheme="majorHAnsi" w:eastAsia="Arial Unicode MS" w:hAnsiTheme="majorHAnsi" w:cstheme="majorBidi"/>
          <w:lang w:val="en-GB"/>
        </w:rPr>
        <w:t>b.telligent</w:t>
      </w:r>
      <w:proofErr w:type="gramEnd"/>
      <w:r w:rsidRPr="007118E6">
        <w:rPr>
          <w:rFonts w:asciiTheme="majorHAnsi" w:eastAsia="Arial Unicode MS" w:hAnsiTheme="majorHAnsi" w:cstheme="majorBidi"/>
          <w:lang w:val="en-GB"/>
        </w:rPr>
        <w:t xml:space="preserve"> in 2023 as one of the top consultants in the areas of analytics &amp; big data, digitization, IT consultancy / implementation, as well as numerous sectors including automotive, banking, private equity, commerce (including e-commerce) and insurance. </w:t>
      </w:r>
    </w:p>
    <w:p w14:paraId="35DE13C5" w14:textId="77777777" w:rsidR="007118E6" w:rsidRDefault="007118E6" w:rsidP="00421CF7">
      <w:pPr>
        <w:rPr>
          <w:rFonts w:asciiTheme="majorHAnsi" w:eastAsia="Arial Unicode MS" w:hAnsiTheme="majorHAnsi" w:cstheme="majorHAnsi"/>
          <w:lang w:val="en-GB"/>
        </w:rPr>
      </w:pPr>
    </w:p>
    <w:p w14:paraId="5C207CDE" w14:textId="63079B4F" w:rsidR="0072296B" w:rsidRPr="007118E6" w:rsidRDefault="007118E6" w:rsidP="00421CF7">
      <w:pPr>
        <w:rPr>
          <w:lang w:val="en-GB"/>
        </w:rPr>
      </w:pPr>
      <w:r w:rsidRPr="007118E6">
        <w:rPr>
          <w:rFonts w:asciiTheme="majorHAnsi" w:eastAsia="Arial Unicode MS" w:hAnsiTheme="majorHAnsi" w:cstheme="majorHAnsi"/>
          <w:lang w:val="en-GB"/>
        </w:rPr>
        <w:t xml:space="preserve">More at </w:t>
      </w:r>
      <w:hyperlink r:id="rId15" w:tgtFrame="_blank" w:history="1">
        <w:r w:rsidRPr="007118E6">
          <w:rPr>
            <w:rStyle w:val="Hyperlink"/>
            <w:rFonts w:asciiTheme="majorHAnsi" w:eastAsia="Arial Unicode MS" w:hAnsiTheme="majorHAnsi" w:cstheme="majorHAnsi"/>
            <w:lang w:val="en-GB"/>
          </w:rPr>
          <w:t>www.btelligent.com</w:t>
        </w:r>
      </w:hyperlink>
      <w:r w:rsidRPr="007118E6">
        <w:rPr>
          <w:rFonts w:asciiTheme="majorHAnsi" w:eastAsia="Arial Unicode MS" w:hAnsiTheme="majorHAnsi" w:cstheme="majorHAnsi"/>
          <w:lang w:val="en-GB"/>
        </w:rPr>
        <w:t>. </w:t>
      </w:r>
    </w:p>
    <w:p w14:paraId="5D4919BD" w14:textId="77777777" w:rsidR="001561A6" w:rsidRPr="007118E6" w:rsidRDefault="001561A6" w:rsidP="00421CF7">
      <w:pPr>
        <w:rPr>
          <w:lang w:val="en-GB"/>
        </w:rPr>
      </w:pPr>
    </w:p>
    <w:p w14:paraId="656337D3" w14:textId="77777777" w:rsidR="00421CF7" w:rsidRPr="007118E6" w:rsidRDefault="00421CF7" w:rsidP="00421CF7">
      <w:pPr>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1"/>
        <w:gridCol w:w="8265"/>
      </w:tblGrid>
      <w:tr w:rsidR="007C2039" w14:paraId="54FE5DB7" w14:textId="77777777" w:rsidTr="007C2039">
        <w:tc>
          <w:tcPr>
            <w:tcW w:w="1271" w:type="dxa"/>
          </w:tcPr>
          <w:p w14:paraId="2A617810" w14:textId="6658F818" w:rsidR="007C2039" w:rsidRDefault="007C2039" w:rsidP="009E6A38">
            <w:pPr>
              <w:pStyle w:val="berschrift4"/>
            </w:pPr>
            <w:r w:rsidRPr="00421CF7">
              <w:t>P</w:t>
            </w:r>
            <w:r w:rsidR="007118E6">
              <w:t xml:space="preserve">R </w:t>
            </w:r>
            <w:proofErr w:type="spellStart"/>
            <w:r w:rsidR="007118E6">
              <w:t>contact</w:t>
            </w:r>
            <w:proofErr w:type="spellEnd"/>
          </w:p>
          <w:p w14:paraId="7847D28E" w14:textId="77777777" w:rsidR="007C2039" w:rsidRPr="00421CF7" w:rsidRDefault="007C2039" w:rsidP="007C2039">
            <w:pPr>
              <w:rPr>
                <w:b/>
                <w:bCs/>
                <w:color w:val="44546A" w:themeColor="text2"/>
              </w:rPr>
            </w:pPr>
          </w:p>
          <w:p w14:paraId="76657C22" w14:textId="77777777" w:rsidR="00F27FEC" w:rsidRDefault="007C2039" w:rsidP="00421CF7">
            <w:pPr>
              <w:rPr>
                <w:b/>
                <w:bCs/>
                <w:color w:val="44546A" w:themeColor="text2"/>
              </w:rPr>
            </w:pPr>
            <w:r>
              <w:rPr>
                <w:noProof/>
              </w:rPr>
              <w:drawing>
                <wp:inline distT="0" distB="0" distL="0" distR="0" wp14:anchorId="5D5624C3" wp14:editId="4CCD240E">
                  <wp:extent cx="1095375" cy="898323"/>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6391" cy="907357"/>
                          </a:xfrm>
                          <a:prstGeom prst="rect">
                            <a:avLst/>
                          </a:prstGeom>
                          <a:noFill/>
                          <a:ln>
                            <a:noFill/>
                          </a:ln>
                        </pic:spPr>
                      </pic:pic>
                    </a:graphicData>
                  </a:graphic>
                </wp:inline>
              </w:drawing>
            </w:r>
          </w:p>
        </w:tc>
        <w:tc>
          <w:tcPr>
            <w:tcW w:w="8925" w:type="dxa"/>
          </w:tcPr>
          <w:p w14:paraId="5A816D23" w14:textId="77777777" w:rsidR="00475168" w:rsidRDefault="00475168" w:rsidP="00F27FEC">
            <w:pPr>
              <w:rPr>
                <w:b/>
                <w:bCs/>
                <w:lang w:val="en-GB"/>
              </w:rPr>
            </w:pPr>
          </w:p>
          <w:p w14:paraId="44F60D99" w14:textId="696B7557" w:rsidR="00F27FEC" w:rsidRPr="00627DBB" w:rsidRDefault="00F27FEC" w:rsidP="00F27FEC">
            <w:pPr>
              <w:rPr>
                <w:b/>
                <w:bCs/>
              </w:rPr>
            </w:pPr>
            <w:proofErr w:type="gramStart"/>
            <w:r w:rsidRPr="00627DBB">
              <w:rPr>
                <w:b/>
                <w:bCs/>
              </w:rPr>
              <w:t>b.telligent</w:t>
            </w:r>
            <w:proofErr w:type="gramEnd"/>
            <w:r w:rsidRPr="00627DBB">
              <w:rPr>
                <w:b/>
                <w:bCs/>
              </w:rPr>
              <w:t xml:space="preserve"> </w:t>
            </w:r>
          </w:p>
          <w:p w14:paraId="2E748346" w14:textId="4C8C1A85" w:rsidR="00F27FEC" w:rsidRPr="00627DBB" w:rsidRDefault="005D18AF" w:rsidP="00F27FEC">
            <w:r w:rsidRPr="00627DBB">
              <w:t xml:space="preserve">Andrea Beier </w:t>
            </w:r>
          </w:p>
          <w:p w14:paraId="46DCD2FF" w14:textId="5C972373" w:rsidR="00F27FEC" w:rsidRDefault="00F27FEC" w:rsidP="00F27FEC">
            <w:r>
              <w:t>Walter-Gropius-Straße 17</w:t>
            </w:r>
            <w:r w:rsidR="0072296B">
              <w:t xml:space="preserve"> </w:t>
            </w:r>
            <w:r w:rsidR="0072296B">
              <w:sym w:font="Symbol" w:char="F0B7"/>
            </w:r>
            <w:r w:rsidR="0072296B">
              <w:t xml:space="preserve"> </w:t>
            </w:r>
            <w:r>
              <w:t>80807 Münche</w:t>
            </w:r>
            <w:r w:rsidR="007118E6">
              <w:t>n</w:t>
            </w:r>
          </w:p>
          <w:p w14:paraId="6C9F927C" w14:textId="2D37E3B2" w:rsidR="007118E6" w:rsidRPr="00627DBB" w:rsidRDefault="007118E6" w:rsidP="00F27FEC">
            <w:pPr>
              <w:rPr>
                <w:lang w:val="en-US"/>
              </w:rPr>
            </w:pPr>
            <w:r w:rsidRPr="00627DBB">
              <w:rPr>
                <w:lang w:val="en-US"/>
              </w:rPr>
              <w:t>Phone: +49 160 99 78 06 40 </w:t>
            </w:r>
          </w:p>
          <w:p w14:paraId="20974DD1" w14:textId="5273520D" w:rsidR="00F27FEC" w:rsidRPr="00627DBB" w:rsidRDefault="00F27FEC" w:rsidP="00F27FEC">
            <w:pPr>
              <w:rPr>
                <w:lang w:val="en-US"/>
              </w:rPr>
            </w:pPr>
            <w:r w:rsidRPr="00627DBB">
              <w:rPr>
                <w:lang w:val="en-US"/>
              </w:rPr>
              <w:t xml:space="preserve">E-Mail: </w:t>
            </w:r>
            <w:hyperlink r:id="rId17" w:history="1">
              <w:r w:rsidR="007118E6" w:rsidRPr="00627DBB">
                <w:rPr>
                  <w:rStyle w:val="Hyperlink"/>
                  <w:lang w:val="en-US"/>
                </w:rPr>
                <w:t>pr@btelligent.com</w:t>
              </w:r>
            </w:hyperlink>
          </w:p>
          <w:p w14:paraId="4100C124" w14:textId="582FA6B2" w:rsidR="00F27FEC" w:rsidRDefault="00F27FEC" w:rsidP="0002482C">
            <w:pPr>
              <w:rPr>
                <w:b/>
                <w:bCs/>
                <w:color w:val="44546A" w:themeColor="text2"/>
              </w:rPr>
            </w:pPr>
            <w:r>
              <w:t>www.btelligent.com</w:t>
            </w:r>
          </w:p>
        </w:tc>
      </w:tr>
    </w:tbl>
    <w:p w14:paraId="3D5E14F1" w14:textId="77777777" w:rsidR="00BA0A52" w:rsidRPr="009F480A" w:rsidRDefault="00BA0A52" w:rsidP="00421CF7"/>
    <w:sectPr w:rsidR="00BA0A52" w:rsidRPr="009F480A" w:rsidSect="00F85798">
      <w:type w:val="continuous"/>
      <w:pgSz w:w="11906" w:h="16838"/>
      <w:pgMar w:top="1440" w:right="849"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0A037E" w14:textId="77777777" w:rsidR="001717BD" w:rsidRDefault="001717BD" w:rsidP="009F480A">
      <w:r>
        <w:separator/>
      </w:r>
    </w:p>
  </w:endnote>
  <w:endnote w:type="continuationSeparator" w:id="0">
    <w:p w14:paraId="037B0E7B" w14:textId="77777777" w:rsidR="001717BD" w:rsidRDefault="001717BD" w:rsidP="009F480A">
      <w:r>
        <w:continuationSeparator/>
      </w:r>
    </w:p>
  </w:endnote>
  <w:endnote w:type="continuationNotice" w:id="1">
    <w:p w14:paraId="1A067E38" w14:textId="77777777" w:rsidR="001717BD" w:rsidRDefault="001717B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E58196" w14:textId="77777777" w:rsidR="005D7895" w:rsidRDefault="005D789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F0FF8" w14:textId="77777777" w:rsidR="005D7895" w:rsidRDefault="005D789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A2E99" w14:textId="77777777" w:rsidR="005D7895" w:rsidRDefault="005D789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3A81D8" w14:textId="77777777" w:rsidR="001717BD" w:rsidRDefault="001717BD" w:rsidP="009F480A">
      <w:r>
        <w:separator/>
      </w:r>
    </w:p>
  </w:footnote>
  <w:footnote w:type="continuationSeparator" w:id="0">
    <w:p w14:paraId="7A388FE4" w14:textId="77777777" w:rsidR="001717BD" w:rsidRDefault="001717BD" w:rsidP="009F480A">
      <w:r>
        <w:continuationSeparator/>
      </w:r>
    </w:p>
  </w:footnote>
  <w:footnote w:type="continuationNotice" w:id="1">
    <w:p w14:paraId="638E163C" w14:textId="77777777" w:rsidR="001717BD" w:rsidRDefault="001717B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6B5143" w14:textId="77777777" w:rsidR="005D7895" w:rsidRDefault="005D789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46395" w14:textId="070D88DC" w:rsidR="00BA0A52" w:rsidRDefault="00AD5A84" w:rsidP="00425E2B">
    <w:pPr>
      <w:pStyle w:val="Kopfzeile"/>
      <w:jc w:val="left"/>
    </w:pPr>
    <w:r>
      <w:rPr>
        <w:noProof/>
      </w:rPr>
      <w:drawing>
        <wp:anchor distT="0" distB="0" distL="114300" distR="114300" simplePos="0" relativeHeight="251660291" behindDoc="0" locked="0" layoutInCell="1" allowOverlap="1" wp14:anchorId="2D4802D7" wp14:editId="33C48E68">
          <wp:simplePos x="0" y="0"/>
          <wp:positionH relativeFrom="margin">
            <wp:posOffset>-537882</wp:posOffset>
          </wp:positionH>
          <wp:positionV relativeFrom="margin">
            <wp:posOffset>-1794734</wp:posOffset>
          </wp:positionV>
          <wp:extent cx="4033520" cy="1412240"/>
          <wp:effectExtent l="0" t="0" r="5080" b="0"/>
          <wp:wrapSquare wrapText="bothSides"/>
          <wp:docPr id="1778977480" name="Grafik 2" descr="Ein Bild, das Text, Schrift, Grafiken,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164913" name="Grafik 2" descr="Ein Bild, das Text, Schrift, Grafiken, Screensho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4033520" cy="1412240"/>
                  </a:xfrm>
                  <a:prstGeom prst="rect">
                    <a:avLst/>
                  </a:prstGeom>
                </pic:spPr>
              </pic:pic>
            </a:graphicData>
          </a:graphic>
          <wp14:sizeRelH relativeFrom="margin">
            <wp14:pctWidth>0</wp14:pctWidth>
          </wp14:sizeRelH>
          <wp14:sizeRelV relativeFrom="margin">
            <wp14:pctHeight>0</wp14:pctHeight>
          </wp14:sizeRelV>
        </wp:anchor>
      </w:drawing>
    </w:r>
    <w:r w:rsidR="0002482C">
      <w:rPr>
        <w:noProof/>
      </w:rPr>
      <w:drawing>
        <wp:anchor distT="0" distB="0" distL="114300" distR="114300" simplePos="0" relativeHeight="251658240" behindDoc="1" locked="0" layoutInCell="1" allowOverlap="0" wp14:anchorId="2794E958" wp14:editId="2FE88A47">
          <wp:simplePos x="0" y="0"/>
          <wp:positionH relativeFrom="page">
            <wp:posOffset>0</wp:posOffset>
          </wp:positionH>
          <wp:positionV relativeFrom="page">
            <wp:posOffset>-10633</wp:posOffset>
          </wp:positionV>
          <wp:extent cx="8922864" cy="10712834"/>
          <wp:effectExtent l="0" t="0" r="0" b="0"/>
          <wp:wrapNone/>
          <wp:docPr id="397599966" name="Grafik 397599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D-Pressemitteilung.jpg"/>
                  <pic:cNvPicPr/>
                </pic:nvPicPr>
                <pic:blipFill rotWithShape="1">
                  <a:blip r:embed="rId2">
                    <a:extLst>
                      <a:ext uri="{28A0092B-C50C-407E-A947-70E740481C1C}">
                        <a14:useLocalDpi xmlns:a14="http://schemas.microsoft.com/office/drawing/2010/main" val="0"/>
                      </a:ext>
                    </a:extLst>
                  </a:blip>
                  <a:srcRect t="15200"/>
                  <a:stretch/>
                </pic:blipFill>
                <pic:spPr bwMode="auto">
                  <a:xfrm>
                    <a:off x="0" y="0"/>
                    <a:ext cx="8925837" cy="107164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310B09" w14:textId="39DBEE18" w:rsidR="00BA0A52" w:rsidRDefault="00094A59" w:rsidP="00094A59">
    <w:pPr>
      <w:pStyle w:val="Kopfzeile"/>
      <w:tabs>
        <w:tab w:val="clear" w:pos="9026"/>
        <w:tab w:val="left" w:pos="4513"/>
      </w:tabs>
    </w:pPr>
    <w:r>
      <w:tab/>
    </w:r>
  </w:p>
  <w:p w14:paraId="34FFC95E" w14:textId="7BA39F79" w:rsidR="00094A59" w:rsidRDefault="00986F04" w:rsidP="00986F04">
    <w:pPr>
      <w:pStyle w:val="Kopfzeile"/>
      <w:tabs>
        <w:tab w:val="clear" w:pos="4513"/>
        <w:tab w:val="clear" w:pos="9026"/>
        <w:tab w:val="left" w:pos="1890"/>
      </w:tabs>
    </w:pPr>
    <w:r>
      <w:tab/>
    </w:r>
  </w:p>
  <w:p w14:paraId="5D0BB276" w14:textId="24CA4C7C" w:rsidR="00094A59" w:rsidRDefault="00094A59" w:rsidP="00094A59">
    <w:pPr>
      <w:pStyle w:val="Kopfzeile"/>
      <w:tabs>
        <w:tab w:val="clear" w:pos="9026"/>
        <w:tab w:val="left" w:pos="4513"/>
      </w:tabs>
    </w:pPr>
  </w:p>
  <w:p w14:paraId="7FE4EEEF" w14:textId="0CAF4861" w:rsidR="00094A59" w:rsidRDefault="00094A59" w:rsidP="00094A59">
    <w:pPr>
      <w:pStyle w:val="Kopfzeile"/>
      <w:tabs>
        <w:tab w:val="clear" w:pos="9026"/>
        <w:tab w:val="left" w:pos="4513"/>
      </w:tabs>
    </w:pPr>
  </w:p>
  <w:p w14:paraId="3B7866F6" w14:textId="1512CE47" w:rsidR="00094A59" w:rsidRDefault="00094A59" w:rsidP="00094A59">
    <w:pPr>
      <w:pStyle w:val="Kopfzeile"/>
      <w:tabs>
        <w:tab w:val="clear" w:pos="9026"/>
        <w:tab w:val="left" w:pos="4513"/>
      </w:tabs>
    </w:pPr>
  </w:p>
  <w:p w14:paraId="0D802448" w14:textId="587BD601" w:rsidR="00094A59" w:rsidRDefault="00094A59" w:rsidP="00094A59">
    <w:pPr>
      <w:pStyle w:val="Kopfzeile"/>
      <w:tabs>
        <w:tab w:val="clear" w:pos="9026"/>
        <w:tab w:val="left" w:pos="4513"/>
      </w:tabs>
    </w:pPr>
  </w:p>
  <w:p w14:paraId="3DF9047C" w14:textId="77777777" w:rsidR="00147179" w:rsidRPr="00BA0A52" w:rsidRDefault="00147179" w:rsidP="009F480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9D429F" w14:textId="0A9E88C2" w:rsidR="00C66205" w:rsidRDefault="00A570B8" w:rsidP="00BC0F1A">
    <w:pPr>
      <w:pStyle w:val="Kopfzeile"/>
      <w:jc w:val="right"/>
    </w:pPr>
    <w:r>
      <w:rPr>
        <w:noProof/>
      </w:rPr>
      <w:drawing>
        <wp:anchor distT="0" distB="0" distL="114300" distR="114300" simplePos="0" relativeHeight="251658243" behindDoc="0" locked="0" layoutInCell="1" allowOverlap="1" wp14:anchorId="6C383432" wp14:editId="0B0632FC">
          <wp:simplePos x="0" y="0"/>
          <wp:positionH relativeFrom="margin">
            <wp:posOffset>-540385</wp:posOffset>
          </wp:positionH>
          <wp:positionV relativeFrom="margin">
            <wp:posOffset>-1889125</wp:posOffset>
          </wp:positionV>
          <wp:extent cx="4033520" cy="1412240"/>
          <wp:effectExtent l="0" t="0" r="5080" b="0"/>
          <wp:wrapSquare wrapText="bothSides"/>
          <wp:docPr id="159850402" name="Grafik 2" descr="Ein Bild, das Text, Schrift, Grafiken,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164913" name="Grafik 2" descr="Ein Bild, das Text, Schrift, Grafiken, Screensho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4033520" cy="1412240"/>
                  </a:xfrm>
                  <a:prstGeom prst="rect">
                    <a:avLst/>
                  </a:prstGeom>
                </pic:spPr>
              </pic:pic>
            </a:graphicData>
          </a:graphic>
          <wp14:sizeRelH relativeFrom="margin">
            <wp14:pctWidth>0</wp14:pctWidth>
          </wp14:sizeRelH>
          <wp14:sizeRelV relativeFrom="margin">
            <wp14:pctHeight>0</wp14:pctHeight>
          </wp14:sizeRelV>
        </wp:anchor>
      </w:drawing>
    </w:r>
    <w:r w:rsidR="0002482C" w:rsidRPr="0002482C">
      <w:rPr>
        <w:noProof/>
      </w:rPr>
      <w:drawing>
        <wp:anchor distT="0" distB="0" distL="114300" distR="114300" simplePos="0" relativeHeight="251658242" behindDoc="1" locked="0" layoutInCell="1" allowOverlap="0" wp14:anchorId="076355C0" wp14:editId="0487EDF4">
          <wp:simplePos x="0" y="0"/>
          <wp:positionH relativeFrom="page">
            <wp:posOffset>-1875</wp:posOffset>
          </wp:positionH>
          <wp:positionV relativeFrom="page">
            <wp:posOffset>2378</wp:posOffset>
          </wp:positionV>
          <wp:extent cx="8922864" cy="10712834"/>
          <wp:effectExtent l="0" t="0" r="0" b="0"/>
          <wp:wrapNone/>
          <wp:docPr id="386621245" name="Grafik 386621245" descr="Ein Bild, das Text, Nachthimmel, Natur, Ster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Nachthimmel, Natur, Stern enthält.&#10;&#10;Automatisch generierte Beschreibung"/>
                  <pic:cNvPicPr/>
                </pic:nvPicPr>
                <pic:blipFill rotWithShape="1">
                  <a:blip r:embed="rId2">
                    <a:extLst>
                      <a:ext uri="{28A0092B-C50C-407E-A947-70E740481C1C}">
                        <a14:useLocalDpi xmlns:a14="http://schemas.microsoft.com/office/drawing/2010/main" val="0"/>
                      </a:ext>
                    </a:extLst>
                  </a:blip>
                  <a:srcRect t="15200"/>
                  <a:stretch/>
                </pic:blipFill>
                <pic:spPr bwMode="auto">
                  <a:xfrm>
                    <a:off x="0" y="0"/>
                    <a:ext cx="8922864" cy="107128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6205">
      <w:tab/>
    </w:r>
  </w:p>
  <w:p w14:paraId="0E925F92" w14:textId="0D6584A6" w:rsidR="00B474F2" w:rsidRDefault="004E050A" w:rsidP="004E050A">
    <w:pPr>
      <w:pStyle w:val="Kopfzeile"/>
      <w:tabs>
        <w:tab w:val="clear" w:pos="9026"/>
        <w:tab w:val="left" w:pos="4513"/>
      </w:tabs>
      <w:rPr>
        <w:sz w:val="28"/>
        <w:szCs w:val="28"/>
      </w:rPr>
    </w:pPr>
    <w:r>
      <w:rPr>
        <w:sz w:val="28"/>
        <w:szCs w:val="28"/>
      </w:rPr>
      <w:tab/>
    </w:r>
  </w:p>
  <w:p w14:paraId="06903930" w14:textId="2F810FD7" w:rsidR="00094A59" w:rsidRDefault="00094A59" w:rsidP="004E050A">
    <w:pPr>
      <w:pStyle w:val="Kopfzeile"/>
      <w:tabs>
        <w:tab w:val="clear" w:pos="9026"/>
        <w:tab w:val="left" w:pos="4513"/>
      </w:tabs>
      <w:rPr>
        <w:sz w:val="28"/>
        <w:szCs w:val="28"/>
      </w:rPr>
    </w:pPr>
  </w:p>
  <w:p w14:paraId="0C76FB7B" w14:textId="1648DEA0" w:rsidR="00094A59" w:rsidRDefault="00094A59" w:rsidP="004E050A">
    <w:pPr>
      <w:pStyle w:val="Kopfzeile"/>
      <w:tabs>
        <w:tab w:val="clear" w:pos="9026"/>
        <w:tab w:val="left" w:pos="4513"/>
      </w:tabs>
      <w:rPr>
        <w:sz w:val="28"/>
        <w:szCs w:val="28"/>
      </w:rPr>
    </w:pPr>
  </w:p>
  <w:p w14:paraId="7A172457" w14:textId="1BFC5A0C" w:rsidR="00094A59" w:rsidRDefault="00094A59" w:rsidP="004E050A">
    <w:pPr>
      <w:pStyle w:val="Kopfzeile"/>
      <w:tabs>
        <w:tab w:val="clear" w:pos="9026"/>
        <w:tab w:val="left" w:pos="4513"/>
      </w:tabs>
      <w:rPr>
        <w:sz w:val="28"/>
        <w:szCs w:val="28"/>
      </w:rPr>
    </w:pPr>
  </w:p>
  <w:p w14:paraId="76F5F4E9" w14:textId="37514A04" w:rsidR="00094A59" w:rsidRDefault="00094A59" w:rsidP="004E050A">
    <w:pPr>
      <w:pStyle w:val="Kopfzeile"/>
      <w:tabs>
        <w:tab w:val="clear" w:pos="9026"/>
        <w:tab w:val="left" w:pos="4513"/>
      </w:tabs>
      <w:rPr>
        <w:sz w:val="28"/>
        <w:szCs w:val="28"/>
      </w:rPr>
    </w:pPr>
  </w:p>
  <w:p w14:paraId="1C99F843" w14:textId="4BD29B69" w:rsidR="00094A59" w:rsidRPr="00C66205" w:rsidRDefault="00861A53" w:rsidP="004E050A">
    <w:pPr>
      <w:pStyle w:val="Kopfzeile"/>
      <w:tabs>
        <w:tab w:val="clear" w:pos="9026"/>
        <w:tab w:val="left" w:pos="4513"/>
      </w:tabs>
      <w:rPr>
        <w:sz w:val="28"/>
        <w:szCs w:val="28"/>
      </w:rPr>
    </w:pPr>
    <w:r>
      <w:rPr>
        <w:sz w:val="28"/>
        <w:szCs w:val="28"/>
      </w:rPr>
      <w:t>Press</w:t>
    </w:r>
    <w:r w:rsidR="00305BC9">
      <w:rPr>
        <w:sz w:val="28"/>
        <w:szCs w:val="28"/>
      </w:rPr>
      <w:t xml:space="preserve"> Release</w:t>
    </w:r>
    <w:r>
      <w:rPr>
        <w:sz w:val="28"/>
        <w:szCs w:val="28"/>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9"/>
  <w:doNotDisplayPageBoundarie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A52"/>
    <w:rsid w:val="0000639A"/>
    <w:rsid w:val="00010D40"/>
    <w:rsid w:val="00013E7F"/>
    <w:rsid w:val="0002482C"/>
    <w:rsid w:val="00073CE6"/>
    <w:rsid w:val="00094A59"/>
    <w:rsid w:val="00096376"/>
    <w:rsid w:val="000B6080"/>
    <w:rsid w:val="000D4128"/>
    <w:rsid w:val="000D52AA"/>
    <w:rsid w:val="00101B67"/>
    <w:rsid w:val="0011684B"/>
    <w:rsid w:val="001237EF"/>
    <w:rsid w:val="00147179"/>
    <w:rsid w:val="001561A6"/>
    <w:rsid w:val="001717BD"/>
    <w:rsid w:val="00190875"/>
    <w:rsid w:val="00193D9B"/>
    <w:rsid w:val="00194E1D"/>
    <w:rsid w:val="001B3150"/>
    <w:rsid w:val="001B799D"/>
    <w:rsid w:val="001E04C1"/>
    <w:rsid w:val="001F4257"/>
    <w:rsid w:val="002022A7"/>
    <w:rsid w:val="002434D9"/>
    <w:rsid w:val="00275E24"/>
    <w:rsid w:val="002A416C"/>
    <w:rsid w:val="002E4111"/>
    <w:rsid w:val="002F622F"/>
    <w:rsid w:val="00305BC9"/>
    <w:rsid w:val="00317E46"/>
    <w:rsid w:val="00330B57"/>
    <w:rsid w:val="003526B8"/>
    <w:rsid w:val="00367346"/>
    <w:rsid w:val="003712DB"/>
    <w:rsid w:val="00385F94"/>
    <w:rsid w:val="003C4FCF"/>
    <w:rsid w:val="003D2E75"/>
    <w:rsid w:val="003E3873"/>
    <w:rsid w:val="003E3A09"/>
    <w:rsid w:val="003F2B2A"/>
    <w:rsid w:val="003F345E"/>
    <w:rsid w:val="003F6592"/>
    <w:rsid w:val="00421CF7"/>
    <w:rsid w:val="00422399"/>
    <w:rsid w:val="00425E2B"/>
    <w:rsid w:val="00445866"/>
    <w:rsid w:val="00446E0D"/>
    <w:rsid w:val="00457D44"/>
    <w:rsid w:val="00475168"/>
    <w:rsid w:val="00481E33"/>
    <w:rsid w:val="004A4805"/>
    <w:rsid w:val="004E050A"/>
    <w:rsid w:val="005138F2"/>
    <w:rsid w:val="0054741A"/>
    <w:rsid w:val="00563267"/>
    <w:rsid w:val="00575B2D"/>
    <w:rsid w:val="0059771E"/>
    <w:rsid w:val="005D18AF"/>
    <w:rsid w:val="005D7895"/>
    <w:rsid w:val="005F0F29"/>
    <w:rsid w:val="00611722"/>
    <w:rsid w:val="00627DBB"/>
    <w:rsid w:val="00630424"/>
    <w:rsid w:val="006526EA"/>
    <w:rsid w:val="00693AB1"/>
    <w:rsid w:val="006A46B5"/>
    <w:rsid w:val="006B2D28"/>
    <w:rsid w:val="006C502A"/>
    <w:rsid w:val="007075F5"/>
    <w:rsid w:val="007118E6"/>
    <w:rsid w:val="00714715"/>
    <w:rsid w:val="0072296B"/>
    <w:rsid w:val="007873AB"/>
    <w:rsid w:val="007949CC"/>
    <w:rsid w:val="007C2039"/>
    <w:rsid w:val="007C44FD"/>
    <w:rsid w:val="007D4B1A"/>
    <w:rsid w:val="00837299"/>
    <w:rsid w:val="00837736"/>
    <w:rsid w:val="0084587F"/>
    <w:rsid w:val="0084620E"/>
    <w:rsid w:val="00861A53"/>
    <w:rsid w:val="00866922"/>
    <w:rsid w:val="008B22E7"/>
    <w:rsid w:val="008F77FB"/>
    <w:rsid w:val="00934A53"/>
    <w:rsid w:val="009352F2"/>
    <w:rsid w:val="00986F04"/>
    <w:rsid w:val="009936B9"/>
    <w:rsid w:val="009C02E4"/>
    <w:rsid w:val="009C5052"/>
    <w:rsid w:val="009D78DA"/>
    <w:rsid w:val="009E6A38"/>
    <w:rsid w:val="009F480A"/>
    <w:rsid w:val="00A55D56"/>
    <w:rsid w:val="00A570B8"/>
    <w:rsid w:val="00A726D8"/>
    <w:rsid w:val="00AC299F"/>
    <w:rsid w:val="00AC7067"/>
    <w:rsid w:val="00AD5A84"/>
    <w:rsid w:val="00AD6E69"/>
    <w:rsid w:val="00B15CF8"/>
    <w:rsid w:val="00B254C2"/>
    <w:rsid w:val="00B43793"/>
    <w:rsid w:val="00B474F2"/>
    <w:rsid w:val="00B706D8"/>
    <w:rsid w:val="00B90712"/>
    <w:rsid w:val="00BA0A52"/>
    <w:rsid w:val="00BB0B08"/>
    <w:rsid w:val="00BB4CE0"/>
    <w:rsid w:val="00BC0F1A"/>
    <w:rsid w:val="00BC4F25"/>
    <w:rsid w:val="00C156A0"/>
    <w:rsid w:val="00C46C9B"/>
    <w:rsid w:val="00C47EA4"/>
    <w:rsid w:val="00C66205"/>
    <w:rsid w:val="00C715DD"/>
    <w:rsid w:val="00C90100"/>
    <w:rsid w:val="00D2628B"/>
    <w:rsid w:val="00D30467"/>
    <w:rsid w:val="00D40F0F"/>
    <w:rsid w:val="00D87305"/>
    <w:rsid w:val="00D92817"/>
    <w:rsid w:val="00DB4934"/>
    <w:rsid w:val="00DE095D"/>
    <w:rsid w:val="00DE110B"/>
    <w:rsid w:val="00DF74F9"/>
    <w:rsid w:val="00E14C3A"/>
    <w:rsid w:val="00E2083F"/>
    <w:rsid w:val="00E35797"/>
    <w:rsid w:val="00E64422"/>
    <w:rsid w:val="00E85C37"/>
    <w:rsid w:val="00EF2630"/>
    <w:rsid w:val="00F27FEC"/>
    <w:rsid w:val="00F44351"/>
    <w:rsid w:val="00F61914"/>
    <w:rsid w:val="00F65CDF"/>
    <w:rsid w:val="00F719F1"/>
    <w:rsid w:val="00F85798"/>
    <w:rsid w:val="00FA2391"/>
    <w:rsid w:val="00FC1A69"/>
    <w:rsid w:val="00FC5764"/>
    <w:rsid w:val="00FF30E9"/>
    <w:rsid w:val="00FF4B26"/>
    <w:rsid w:val="00FF6499"/>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7C1136"/>
  <w15:chartTrackingRefBased/>
  <w15:docId w15:val="{A467DB5E-3232-45D5-AE39-C50832B14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F480A"/>
    <w:pPr>
      <w:spacing w:after="0"/>
      <w:jc w:val="both"/>
    </w:pPr>
    <w:rPr>
      <w:color w:val="FFFFFF" w:themeColor="background1"/>
    </w:rPr>
  </w:style>
  <w:style w:type="paragraph" w:styleId="berschrift1">
    <w:name w:val="heading 1"/>
    <w:aliases w:val="Head"/>
    <w:basedOn w:val="Standard"/>
    <w:next w:val="Standard"/>
    <w:link w:val="berschrift1Zchn"/>
    <w:uiPriority w:val="9"/>
    <w:qFormat/>
    <w:rsid w:val="009936B9"/>
    <w:pPr>
      <w:spacing w:after="120"/>
      <w:outlineLvl w:val="0"/>
    </w:pPr>
    <w:rPr>
      <w:b/>
      <w:bCs/>
      <w:sz w:val="36"/>
      <w:szCs w:val="36"/>
      <w:lang w:val="en-US"/>
    </w:rPr>
  </w:style>
  <w:style w:type="paragraph" w:styleId="berschrift2">
    <w:name w:val="heading 2"/>
    <w:aliases w:val="Subhead"/>
    <w:basedOn w:val="Standard"/>
    <w:next w:val="Standard"/>
    <w:link w:val="berschrift2Zchn"/>
    <w:uiPriority w:val="9"/>
    <w:unhideWhenUsed/>
    <w:qFormat/>
    <w:rsid w:val="009F480A"/>
    <w:pPr>
      <w:spacing w:after="480"/>
      <w:jc w:val="left"/>
      <w:outlineLvl w:val="1"/>
    </w:pPr>
    <w:rPr>
      <w:sz w:val="28"/>
      <w:szCs w:val="28"/>
    </w:rPr>
  </w:style>
  <w:style w:type="paragraph" w:styleId="berschrift3">
    <w:name w:val="heading 3"/>
    <w:aliases w:val="Teaser"/>
    <w:basedOn w:val="Standard"/>
    <w:next w:val="Standard"/>
    <w:link w:val="berschrift3Zchn"/>
    <w:uiPriority w:val="9"/>
    <w:unhideWhenUsed/>
    <w:qFormat/>
    <w:rsid w:val="009F480A"/>
    <w:pPr>
      <w:outlineLvl w:val="2"/>
    </w:pPr>
    <w:rPr>
      <w:b/>
      <w:bCs/>
    </w:rPr>
  </w:style>
  <w:style w:type="paragraph" w:styleId="berschrift4">
    <w:name w:val="heading 4"/>
    <w:aliases w:val="Zwischenüberschrift"/>
    <w:basedOn w:val="Standard"/>
    <w:next w:val="Standard"/>
    <w:link w:val="berschrift4Zchn"/>
    <w:uiPriority w:val="9"/>
    <w:unhideWhenUsed/>
    <w:qFormat/>
    <w:rsid w:val="009E6A38"/>
    <w:pPr>
      <w:outlineLvl w:val="3"/>
    </w:pPr>
    <w:rPr>
      <w:b/>
      <w:bCs/>
      <w:color w:val="1487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A0A52"/>
    <w:pPr>
      <w:tabs>
        <w:tab w:val="center" w:pos="4513"/>
        <w:tab w:val="right" w:pos="9026"/>
      </w:tabs>
      <w:spacing w:line="240" w:lineRule="auto"/>
    </w:pPr>
  </w:style>
  <w:style w:type="character" w:customStyle="1" w:styleId="KopfzeileZchn">
    <w:name w:val="Kopfzeile Zchn"/>
    <w:basedOn w:val="Absatz-Standardschriftart"/>
    <w:link w:val="Kopfzeile"/>
    <w:uiPriority w:val="99"/>
    <w:rsid w:val="00BA0A52"/>
  </w:style>
  <w:style w:type="paragraph" w:styleId="Fuzeile">
    <w:name w:val="footer"/>
    <w:basedOn w:val="Standard"/>
    <w:link w:val="FuzeileZchn"/>
    <w:uiPriority w:val="99"/>
    <w:unhideWhenUsed/>
    <w:rsid w:val="00BA0A52"/>
    <w:pPr>
      <w:tabs>
        <w:tab w:val="center" w:pos="4513"/>
        <w:tab w:val="right" w:pos="9026"/>
      </w:tabs>
      <w:spacing w:line="240" w:lineRule="auto"/>
    </w:pPr>
  </w:style>
  <w:style w:type="character" w:customStyle="1" w:styleId="FuzeileZchn">
    <w:name w:val="Fußzeile Zchn"/>
    <w:basedOn w:val="Absatz-Standardschriftart"/>
    <w:link w:val="Fuzeile"/>
    <w:uiPriority w:val="99"/>
    <w:rsid w:val="00BA0A52"/>
  </w:style>
  <w:style w:type="character" w:customStyle="1" w:styleId="berschrift1Zchn">
    <w:name w:val="Überschrift 1 Zchn"/>
    <w:aliases w:val="Head Zchn"/>
    <w:basedOn w:val="Absatz-Standardschriftart"/>
    <w:link w:val="berschrift1"/>
    <w:uiPriority w:val="9"/>
    <w:rsid w:val="009936B9"/>
    <w:rPr>
      <w:b/>
      <w:bCs/>
      <w:color w:val="FFFFFF" w:themeColor="background1"/>
      <w:sz w:val="36"/>
      <w:szCs w:val="36"/>
      <w:lang w:val="en-US"/>
    </w:rPr>
  </w:style>
  <w:style w:type="character" w:customStyle="1" w:styleId="berschrift2Zchn">
    <w:name w:val="Überschrift 2 Zchn"/>
    <w:aliases w:val="Subhead Zchn"/>
    <w:basedOn w:val="Absatz-Standardschriftart"/>
    <w:link w:val="berschrift2"/>
    <w:uiPriority w:val="9"/>
    <w:rsid w:val="009F480A"/>
    <w:rPr>
      <w:color w:val="FFFFFF" w:themeColor="background1"/>
      <w:sz w:val="28"/>
      <w:szCs w:val="28"/>
    </w:rPr>
  </w:style>
  <w:style w:type="character" w:customStyle="1" w:styleId="berschrift3Zchn">
    <w:name w:val="Überschrift 3 Zchn"/>
    <w:aliases w:val="Teaser Zchn"/>
    <w:basedOn w:val="Absatz-Standardschriftart"/>
    <w:link w:val="berschrift3"/>
    <w:uiPriority w:val="9"/>
    <w:rsid w:val="009F480A"/>
    <w:rPr>
      <w:b/>
      <w:bCs/>
      <w:color w:val="FFFFFF" w:themeColor="background1"/>
    </w:rPr>
  </w:style>
  <w:style w:type="character" w:customStyle="1" w:styleId="berschrift4Zchn">
    <w:name w:val="Überschrift 4 Zchn"/>
    <w:aliases w:val="Zwischenüberschrift Zchn"/>
    <w:basedOn w:val="Absatz-Standardschriftart"/>
    <w:link w:val="berschrift4"/>
    <w:uiPriority w:val="9"/>
    <w:rsid w:val="009E6A38"/>
    <w:rPr>
      <w:b/>
      <w:bCs/>
      <w:color w:val="1487BF"/>
    </w:rPr>
  </w:style>
  <w:style w:type="table" w:styleId="Tabellenraster">
    <w:name w:val="Table Grid"/>
    <w:basedOn w:val="NormaleTabelle"/>
    <w:uiPriority w:val="39"/>
    <w:rsid w:val="00F27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72296B"/>
    <w:rPr>
      <w:color w:val="0563C1" w:themeColor="hyperlink"/>
      <w:u w:val="single"/>
    </w:rPr>
  </w:style>
  <w:style w:type="character" w:styleId="NichtaufgelsteErwhnung">
    <w:name w:val="Unresolved Mention"/>
    <w:basedOn w:val="Absatz-Standardschriftart"/>
    <w:uiPriority w:val="99"/>
    <w:semiHidden/>
    <w:unhideWhenUsed/>
    <w:rsid w:val="0072296B"/>
    <w:rPr>
      <w:color w:val="605E5C"/>
      <w:shd w:val="clear" w:color="auto" w:fill="E1DFDD"/>
    </w:rPr>
  </w:style>
  <w:style w:type="character" w:customStyle="1" w:styleId="OhneA">
    <w:name w:val="Ohne A"/>
    <w:rsid w:val="009C5052"/>
  </w:style>
  <w:style w:type="character" w:customStyle="1" w:styleId="Hyperlink1">
    <w:name w:val="Hyperlink.1"/>
    <w:basedOn w:val="Absatz-Standardschriftart"/>
    <w:rsid w:val="009352F2"/>
    <w:rPr>
      <w:rFonts w:ascii="Calibri" w:eastAsia="Calibri" w:hAnsi="Calibri" w:cs="Calibri"/>
      <w:color w:val="172983"/>
      <w:u w:val="single" w:color="172983"/>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578354">
      <w:bodyDiv w:val="1"/>
      <w:marLeft w:val="0"/>
      <w:marRight w:val="0"/>
      <w:marTop w:val="0"/>
      <w:marBottom w:val="0"/>
      <w:divBdr>
        <w:top w:val="none" w:sz="0" w:space="0" w:color="auto"/>
        <w:left w:val="none" w:sz="0" w:space="0" w:color="auto"/>
        <w:bottom w:val="none" w:sz="0" w:space="0" w:color="auto"/>
        <w:right w:val="none" w:sz="0" w:space="0" w:color="auto"/>
      </w:divBdr>
      <w:divsChild>
        <w:div w:id="1024138890">
          <w:marLeft w:val="0"/>
          <w:marRight w:val="0"/>
          <w:marTop w:val="0"/>
          <w:marBottom w:val="0"/>
          <w:divBdr>
            <w:top w:val="none" w:sz="0" w:space="0" w:color="auto"/>
            <w:left w:val="none" w:sz="0" w:space="0" w:color="auto"/>
            <w:bottom w:val="none" w:sz="0" w:space="0" w:color="auto"/>
            <w:right w:val="none" w:sz="0" w:space="0" w:color="auto"/>
          </w:divBdr>
        </w:div>
        <w:div w:id="537474475">
          <w:marLeft w:val="0"/>
          <w:marRight w:val="0"/>
          <w:marTop w:val="0"/>
          <w:marBottom w:val="0"/>
          <w:divBdr>
            <w:top w:val="none" w:sz="0" w:space="0" w:color="auto"/>
            <w:left w:val="none" w:sz="0" w:space="0" w:color="auto"/>
            <w:bottom w:val="none" w:sz="0" w:space="0" w:color="auto"/>
            <w:right w:val="none" w:sz="0" w:space="0" w:color="auto"/>
          </w:divBdr>
        </w:div>
        <w:div w:id="1856267239">
          <w:marLeft w:val="0"/>
          <w:marRight w:val="0"/>
          <w:marTop w:val="0"/>
          <w:marBottom w:val="0"/>
          <w:divBdr>
            <w:top w:val="none" w:sz="0" w:space="0" w:color="auto"/>
            <w:left w:val="none" w:sz="0" w:space="0" w:color="auto"/>
            <w:bottom w:val="none" w:sz="0" w:space="0" w:color="auto"/>
            <w:right w:val="none" w:sz="0" w:space="0" w:color="auto"/>
          </w:divBdr>
        </w:div>
        <w:div w:id="1119375869">
          <w:marLeft w:val="0"/>
          <w:marRight w:val="0"/>
          <w:marTop w:val="0"/>
          <w:marBottom w:val="0"/>
          <w:divBdr>
            <w:top w:val="none" w:sz="0" w:space="0" w:color="auto"/>
            <w:left w:val="none" w:sz="0" w:space="0" w:color="auto"/>
            <w:bottom w:val="none" w:sz="0" w:space="0" w:color="auto"/>
            <w:right w:val="none" w:sz="0" w:space="0" w:color="auto"/>
          </w:divBdr>
        </w:div>
      </w:divsChild>
    </w:div>
    <w:div w:id="63534569">
      <w:bodyDiv w:val="1"/>
      <w:marLeft w:val="0"/>
      <w:marRight w:val="0"/>
      <w:marTop w:val="0"/>
      <w:marBottom w:val="0"/>
      <w:divBdr>
        <w:top w:val="none" w:sz="0" w:space="0" w:color="auto"/>
        <w:left w:val="none" w:sz="0" w:space="0" w:color="auto"/>
        <w:bottom w:val="none" w:sz="0" w:space="0" w:color="auto"/>
        <w:right w:val="none" w:sz="0" w:space="0" w:color="auto"/>
      </w:divBdr>
      <w:divsChild>
        <w:div w:id="1535773400">
          <w:marLeft w:val="0"/>
          <w:marRight w:val="0"/>
          <w:marTop w:val="0"/>
          <w:marBottom w:val="0"/>
          <w:divBdr>
            <w:top w:val="none" w:sz="0" w:space="0" w:color="auto"/>
            <w:left w:val="none" w:sz="0" w:space="0" w:color="auto"/>
            <w:bottom w:val="none" w:sz="0" w:space="0" w:color="auto"/>
            <w:right w:val="none" w:sz="0" w:space="0" w:color="auto"/>
          </w:divBdr>
        </w:div>
        <w:div w:id="387993638">
          <w:marLeft w:val="0"/>
          <w:marRight w:val="0"/>
          <w:marTop w:val="0"/>
          <w:marBottom w:val="0"/>
          <w:divBdr>
            <w:top w:val="none" w:sz="0" w:space="0" w:color="auto"/>
            <w:left w:val="none" w:sz="0" w:space="0" w:color="auto"/>
            <w:bottom w:val="none" w:sz="0" w:space="0" w:color="auto"/>
            <w:right w:val="none" w:sz="0" w:space="0" w:color="auto"/>
          </w:divBdr>
        </w:div>
        <w:div w:id="1771118657">
          <w:marLeft w:val="0"/>
          <w:marRight w:val="0"/>
          <w:marTop w:val="0"/>
          <w:marBottom w:val="0"/>
          <w:divBdr>
            <w:top w:val="none" w:sz="0" w:space="0" w:color="auto"/>
            <w:left w:val="none" w:sz="0" w:space="0" w:color="auto"/>
            <w:bottom w:val="none" w:sz="0" w:space="0" w:color="auto"/>
            <w:right w:val="none" w:sz="0" w:space="0" w:color="auto"/>
          </w:divBdr>
        </w:div>
        <w:div w:id="1966889056">
          <w:marLeft w:val="0"/>
          <w:marRight w:val="0"/>
          <w:marTop w:val="0"/>
          <w:marBottom w:val="0"/>
          <w:divBdr>
            <w:top w:val="none" w:sz="0" w:space="0" w:color="auto"/>
            <w:left w:val="none" w:sz="0" w:space="0" w:color="auto"/>
            <w:bottom w:val="none" w:sz="0" w:space="0" w:color="auto"/>
            <w:right w:val="none" w:sz="0" w:space="0" w:color="auto"/>
          </w:divBdr>
        </w:div>
        <w:div w:id="55320429">
          <w:marLeft w:val="0"/>
          <w:marRight w:val="0"/>
          <w:marTop w:val="0"/>
          <w:marBottom w:val="0"/>
          <w:divBdr>
            <w:top w:val="none" w:sz="0" w:space="0" w:color="auto"/>
            <w:left w:val="none" w:sz="0" w:space="0" w:color="auto"/>
            <w:bottom w:val="none" w:sz="0" w:space="0" w:color="auto"/>
            <w:right w:val="none" w:sz="0" w:space="0" w:color="auto"/>
          </w:divBdr>
        </w:div>
        <w:div w:id="764501904">
          <w:marLeft w:val="0"/>
          <w:marRight w:val="0"/>
          <w:marTop w:val="0"/>
          <w:marBottom w:val="0"/>
          <w:divBdr>
            <w:top w:val="none" w:sz="0" w:space="0" w:color="auto"/>
            <w:left w:val="none" w:sz="0" w:space="0" w:color="auto"/>
            <w:bottom w:val="none" w:sz="0" w:space="0" w:color="auto"/>
            <w:right w:val="none" w:sz="0" w:space="0" w:color="auto"/>
          </w:divBdr>
        </w:div>
        <w:div w:id="1089622359">
          <w:marLeft w:val="0"/>
          <w:marRight w:val="0"/>
          <w:marTop w:val="0"/>
          <w:marBottom w:val="0"/>
          <w:divBdr>
            <w:top w:val="none" w:sz="0" w:space="0" w:color="auto"/>
            <w:left w:val="none" w:sz="0" w:space="0" w:color="auto"/>
            <w:bottom w:val="none" w:sz="0" w:space="0" w:color="auto"/>
            <w:right w:val="none" w:sz="0" w:space="0" w:color="auto"/>
          </w:divBdr>
        </w:div>
        <w:div w:id="670062367">
          <w:marLeft w:val="0"/>
          <w:marRight w:val="0"/>
          <w:marTop w:val="0"/>
          <w:marBottom w:val="0"/>
          <w:divBdr>
            <w:top w:val="none" w:sz="0" w:space="0" w:color="auto"/>
            <w:left w:val="none" w:sz="0" w:space="0" w:color="auto"/>
            <w:bottom w:val="none" w:sz="0" w:space="0" w:color="auto"/>
            <w:right w:val="none" w:sz="0" w:space="0" w:color="auto"/>
          </w:divBdr>
        </w:div>
        <w:div w:id="1851142197">
          <w:marLeft w:val="0"/>
          <w:marRight w:val="0"/>
          <w:marTop w:val="0"/>
          <w:marBottom w:val="0"/>
          <w:divBdr>
            <w:top w:val="none" w:sz="0" w:space="0" w:color="auto"/>
            <w:left w:val="none" w:sz="0" w:space="0" w:color="auto"/>
            <w:bottom w:val="none" w:sz="0" w:space="0" w:color="auto"/>
            <w:right w:val="none" w:sz="0" w:space="0" w:color="auto"/>
          </w:divBdr>
        </w:div>
      </w:divsChild>
    </w:div>
    <w:div w:id="130250986">
      <w:bodyDiv w:val="1"/>
      <w:marLeft w:val="0"/>
      <w:marRight w:val="0"/>
      <w:marTop w:val="0"/>
      <w:marBottom w:val="0"/>
      <w:divBdr>
        <w:top w:val="none" w:sz="0" w:space="0" w:color="auto"/>
        <w:left w:val="none" w:sz="0" w:space="0" w:color="auto"/>
        <w:bottom w:val="none" w:sz="0" w:space="0" w:color="auto"/>
        <w:right w:val="none" w:sz="0" w:space="0" w:color="auto"/>
      </w:divBdr>
      <w:divsChild>
        <w:div w:id="1636645683">
          <w:marLeft w:val="0"/>
          <w:marRight w:val="0"/>
          <w:marTop w:val="0"/>
          <w:marBottom w:val="0"/>
          <w:divBdr>
            <w:top w:val="none" w:sz="0" w:space="0" w:color="auto"/>
            <w:left w:val="none" w:sz="0" w:space="0" w:color="auto"/>
            <w:bottom w:val="none" w:sz="0" w:space="0" w:color="auto"/>
            <w:right w:val="none" w:sz="0" w:space="0" w:color="auto"/>
          </w:divBdr>
        </w:div>
        <w:div w:id="613900482">
          <w:marLeft w:val="0"/>
          <w:marRight w:val="0"/>
          <w:marTop w:val="0"/>
          <w:marBottom w:val="0"/>
          <w:divBdr>
            <w:top w:val="none" w:sz="0" w:space="0" w:color="auto"/>
            <w:left w:val="none" w:sz="0" w:space="0" w:color="auto"/>
            <w:bottom w:val="none" w:sz="0" w:space="0" w:color="auto"/>
            <w:right w:val="none" w:sz="0" w:space="0" w:color="auto"/>
          </w:divBdr>
        </w:div>
      </w:divsChild>
    </w:div>
    <w:div w:id="230193676">
      <w:bodyDiv w:val="1"/>
      <w:marLeft w:val="0"/>
      <w:marRight w:val="0"/>
      <w:marTop w:val="0"/>
      <w:marBottom w:val="0"/>
      <w:divBdr>
        <w:top w:val="none" w:sz="0" w:space="0" w:color="auto"/>
        <w:left w:val="none" w:sz="0" w:space="0" w:color="auto"/>
        <w:bottom w:val="none" w:sz="0" w:space="0" w:color="auto"/>
        <w:right w:val="none" w:sz="0" w:space="0" w:color="auto"/>
      </w:divBdr>
      <w:divsChild>
        <w:div w:id="1209143115">
          <w:marLeft w:val="0"/>
          <w:marRight w:val="0"/>
          <w:marTop w:val="0"/>
          <w:marBottom w:val="0"/>
          <w:divBdr>
            <w:top w:val="none" w:sz="0" w:space="0" w:color="auto"/>
            <w:left w:val="none" w:sz="0" w:space="0" w:color="auto"/>
            <w:bottom w:val="none" w:sz="0" w:space="0" w:color="auto"/>
            <w:right w:val="none" w:sz="0" w:space="0" w:color="auto"/>
          </w:divBdr>
        </w:div>
        <w:div w:id="1331516935">
          <w:marLeft w:val="0"/>
          <w:marRight w:val="0"/>
          <w:marTop w:val="0"/>
          <w:marBottom w:val="0"/>
          <w:divBdr>
            <w:top w:val="none" w:sz="0" w:space="0" w:color="auto"/>
            <w:left w:val="none" w:sz="0" w:space="0" w:color="auto"/>
            <w:bottom w:val="none" w:sz="0" w:space="0" w:color="auto"/>
            <w:right w:val="none" w:sz="0" w:space="0" w:color="auto"/>
          </w:divBdr>
        </w:div>
        <w:div w:id="2115203204">
          <w:marLeft w:val="0"/>
          <w:marRight w:val="0"/>
          <w:marTop w:val="0"/>
          <w:marBottom w:val="0"/>
          <w:divBdr>
            <w:top w:val="none" w:sz="0" w:space="0" w:color="auto"/>
            <w:left w:val="none" w:sz="0" w:space="0" w:color="auto"/>
            <w:bottom w:val="none" w:sz="0" w:space="0" w:color="auto"/>
            <w:right w:val="none" w:sz="0" w:space="0" w:color="auto"/>
          </w:divBdr>
        </w:div>
        <w:div w:id="299771904">
          <w:marLeft w:val="0"/>
          <w:marRight w:val="0"/>
          <w:marTop w:val="0"/>
          <w:marBottom w:val="0"/>
          <w:divBdr>
            <w:top w:val="none" w:sz="0" w:space="0" w:color="auto"/>
            <w:left w:val="none" w:sz="0" w:space="0" w:color="auto"/>
            <w:bottom w:val="none" w:sz="0" w:space="0" w:color="auto"/>
            <w:right w:val="none" w:sz="0" w:space="0" w:color="auto"/>
          </w:divBdr>
        </w:div>
        <w:div w:id="523399553">
          <w:marLeft w:val="0"/>
          <w:marRight w:val="0"/>
          <w:marTop w:val="0"/>
          <w:marBottom w:val="0"/>
          <w:divBdr>
            <w:top w:val="none" w:sz="0" w:space="0" w:color="auto"/>
            <w:left w:val="none" w:sz="0" w:space="0" w:color="auto"/>
            <w:bottom w:val="none" w:sz="0" w:space="0" w:color="auto"/>
            <w:right w:val="none" w:sz="0" w:space="0" w:color="auto"/>
          </w:divBdr>
        </w:div>
        <w:div w:id="326248386">
          <w:marLeft w:val="0"/>
          <w:marRight w:val="0"/>
          <w:marTop w:val="0"/>
          <w:marBottom w:val="0"/>
          <w:divBdr>
            <w:top w:val="none" w:sz="0" w:space="0" w:color="auto"/>
            <w:left w:val="none" w:sz="0" w:space="0" w:color="auto"/>
            <w:bottom w:val="none" w:sz="0" w:space="0" w:color="auto"/>
            <w:right w:val="none" w:sz="0" w:space="0" w:color="auto"/>
          </w:divBdr>
        </w:div>
        <w:div w:id="1140540761">
          <w:marLeft w:val="0"/>
          <w:marRight w:val="0"/>
          <w:marTop w:val="0"/>
          <w:marBottom w:val="0"/>
          <w:divBdr>
            <w:top w:val="none" w:sz="0" w:space="0" w:color="auto"/>
            <w:left w:val="none" w:sz="0" w:space="0" w:color="auto"/>
            <w:bottom w:val="none" w:sz="0" w:space="0" w:color="auto"/>
            <w:right w:val="none" w:sz="0" w:space="0" w:color="auto"/>
          </w:divBdr>
        </w:div>
        <w:div w:id="386606207">
          <w:marLeft w:val="0"/>
          <w:marRight w:val="0"/>
          <w:marTop w:val="0"/>
          <w:marBottom w:val="0"/>
          <w:divBdr>
            <w:top w:val="none" w:sz="0" w:space="0" w:color="auto"/>
            <w:left w:val="none" w:sz="0" w:space="0" w:color="auto"/>
            <w:bottom w:val="none" w:sz="0" w:space="0" w:color="auto"/>
            <w:right w:val="none" w:sz="0" w:space="0" w:color="auto"/>
          </w:divBdr>
        </w:div>
        <w:div w:id="809058275">
          <w:marLeft w:val="0"/>
          <w:marRight w:val="0"/>
          <w:marTop w:val="0"/>
          <w:marBottom w:val="0"/>
          <w:divBdr>
            <w:top w:val="none" w:sz="0" w:space="0" w:color="auto"/>
            <w:left w:val="none" w:sz="0" w:space="0" w:color="auto"/>
            <w:bottom w:val="none" w:sz="0" w:space="0" w:color="auto"/>
            <w:right w:val="none" w:sz="0" w:space="0" w:color="auto"/>
          </w:divBdr>
        </w:div>
      </w:divsChild>
    </w:div>
    <w:div w:id="761221469">
      <w:bodyDiv w:val="1"/>
      <w:marLeft w:val="0"/>
      <w:marRight w:val="0"/>
      <w:marTop w:val="0"/>
      <w:marBottom w:val="0"/>
      <w:divBdr>
        <w:top w:val="none" w:sz="0" w:space="0" w:color="auto"/>
        <w:left w:val="none" w:sz="0" w:space="0" w:color="auto"/>
        <w:bottom w:val="none" w:sz="0" w:space="0" w:color="auto"/>
        <w:right w:val="none" w:sz="0" w:space="0" w:color="auto"/>
      </w:divBdr>
      <w:divsChild>
        <w:div w:id="35470657">
          <w:marLeft w:val="0"/>
          <w:marRight w:val="0"/>
          <w:marTop w:val="0"/>
          <w:marBottom w:val="0"/>
          <w:divBdr>
            <w:top w:val="none" w:sz="0" w:space="0" w:color="auto"/>
            <w:left w:val="none" w:sz="0" w:space="0" w:color="auto"/>
            <w:bottom w:val="none" w:sz="0" w:space="0" w:color="auto"/>
            <w:right w:val="none" w:sz="0" w:space="0" w:color="auto"/>
          </w:divBdr>
        </w:div>
        <w:div w:id="2050916021">
          <w:marLeft w:val="0"/>
          <w:marRight w:val="0"/>
          <w:marTop w:val="0"/>
          <w:marBottom w:val="0"/>
          <w:divBdr>
            <w:top w:val="none" w:sz="0" w:space="0" w:color="auto"/>
            <w:left w:val="none" w:sz="0" w:space="0" w:color="auto"/>
            <w:bottom w:val="none" w:sz="0" w:space="0" w:color="auto"/>
            <w:right w:val="none" w:sz="0" w:space="0" w:color="auto"/>
          </w:divBdr>
        </w:div>
        <w:div w:id="588468035">
          <w:marLeft w:val="0"/>
          <w:marRight w:val="0"/>
          <w:marTop w:val="0"/>
          <w:marBottom w:val="0"/>
          <w:divBdr>
            <w:top w:val="none" w:sz="0" w:space="0" w:color="auto"/>
            <w:left w:val="none" w:sz="0" w:space="0" w:color="auto"/>
            <w:bottom w:val="none" w:sz="0" w:space="0" w:color="auto"/>
            <w:right w:val="none" w:sz="0" w:space="0" w:color="auto"/>
          </w:divBdr>
        </w:div>
        <w:div w:id="1851412687">
          <w:marLeft w:val="0"/>
          <w:marRight w:val="0"/>
          <w:marTop w:val="0"/>
          <w:marBottom w:val="0"/>
          <w:divBdr>
            <w:top w:val="none" w:sz="0" w:space="0" w:color="auto"/>
            <w:left w:val="none" w:sz="0" w:space="0" w:color="auto"/>
            <w:bottom w:val="none" w:sz="0" w:space="0" w:color="auto"/>
            <w:right w:val="none" w:sz="0" w:space="0" w:color="auto"/>
          </w:divBdr>
        </w:div>
      </w:divsChild>
    </w:div>
    <w:div w:id="822698681">
      <w:bodyDiv w:val="1"/>
      <w:marLeft w:val="0"/>
      <w:marRight w:val="0"/>
      <w:marTop w:val="0"/>
      <w:marBottom w:val="0"/>
      <w:divBdr>
        <w:top w:val="none" w:sz="0" w:space="0" w:color="auto"/>
        <w:left w:val="none" w:sz="0" w:space="0" w:color="auto"/>
        <w:bottom w:val="none" w:sz="0" w:space="0" w:color="auto"/>
        <w:right w:val="none" w:sz="0" w:space="0" w:color="auto"/>
      </w:divBdr>
      <w:divsChild>
        <w:div w:id="1445467625">
          <w:marLeft w:val="0"/>
          <w:marRight w:val="0"/>
          <w:marTop w:val="0"/>
          <w:marBottom w:val="0"/>
          <w:divBdr>
            <w:top w:val="none" w:sz="0" w:space="0" w:color="auto"/>
            <w:left w:val="none" w:sz="0" w:space="0" w:color="auto"/>
            <w:bottom w:val="none" w:sz="0" w:space="0" w:color="auto"/>
            <w:right w:val="none" w:sz="0" w:space="0" w:color="auto"/>
          </w:divBdr>
        </w:div>
        <w:div w:id="269894028">
          <w:marLeft w:val="0"/>
          <w:marRight w:val="0"/>
          <w:marTop w:val="0"/>
          <w:marBottom w:val="0"/>
          <w:divBdr>
            <w:top w:val="none" w:sz="0" w:space="0" w:color="auto"/>
            <w:left w:val="none" w:sz="0" w:space="0" w:color="auto"/>
            <w:bottom w:val="none" w:sz="0" w:space="0" w:color="auto"/>
            <w:right w:val="none" w:sz="0" w:space="0" w:color="auto"/>
          </w:divBdr>
        </w:div>
      </w:divsChild>
    </w:div>
    <w:div w:id="923875690">
      <w:bodyDiv w:val="1"/>
      <w:marLeft w:val="0"/>
      <w:marRight w:val="0"/>
      <w:marTop w:val="0"/>
      <w:marBottom w:val="0"/>
      <w:divBdr>
        <w:top w:val="none" w:sz="0" w:space="0" w:color="auto"/>
        <w:left w:val="none" w:sz="0" w:space="0" w:color="auto"/>
        <w:bottom w:val="none" w:sz="0" w:space="0" w:color="auto"/>
        <w:right w:val="none" w:sz="0" w:space="0" w:color="auto"/>
      </w:divBdr>
      <w:divsChild>
        <w:div w:id="1448305920">
          <w:marLeft w:val="0"/>
          <w:marRight w:val="0"/>
          <w:marTop w:val="0"/>
          <w:marBottom w:val="0"/>
          <w:divBdr>
            <w:top w:val="none" w:sz="0" w:space="0" w:color="auto"/>
            <w:left w:val="none" w:sz="0" w:space="0" w:color="auto"/>
            <w:bottom w:val="none" w:sz="0" w:space="0" w:color="auto"/>
            <w:right w:val="none" w:sz="0" w:space="0" w:color="auto"/>
          </w:divBdr>
        </w:div>
        <w:div w:id="1255822026">
          <w:marLeft w:val="0"/>
          <w:marRight w:val="0"/>
          <w:marTop w:val="0"/>
          <w:marBottom w:val="0"/>
          <w:divBdr>
            <w:top w:val="none" w:sz="0" w:space="0" w:color="auto"/>
            <w:left w:val="none" w:sz="0" w:space="0" w:color="auto"/>
            <w:bottom w:val="none" w:sz="0" w:space="0" w:color="auto"/>
            <w:right w:val="none" w:sz="0" w:space="0" w:color="auto"/>
          </w:divBdr>
        </w:div>
      </w:divsChild>
    </w:div>
    <w:div w:id="1021206397">
      <w:bodyDiv w:val="1"/>
      <w:marLeft w:val="0"/>
      <w:marRight w:val="0"/>
      <w:marTop w:val="0"/>
      <w:marBottom w:val="0"/>
      <w:divBdr>
        <w:top w:val="none" w:sz="0" w:space="0" w:color="auto"/>
        <w:left w:val="none" w:sz="0" w:space="0" w:color="auto"/>
        <w:bottom w:val="none" w:sz="0" w:space="0" w:color="auto"/>
        <w:right w:val="none" w:sz="0" w:space="0" w:color="auto"/>
      </w:divBdr>
      <w:divsChild>
        <w:div w:id="581377992">
          <w:marLeft w:val="0"/>
          <w:marRight w:val="0"/>
          <w:marTop w:val="0"/>
          <w:marBottom w:val="0"/>
          <w:divBdr>
            <w:top w:val="none" w:sz="0" w:space="0" w:color="auto"/>
            <w:left w:val="none" w:sz="0" w:space="0" w:color="auto"/>
            <w:bottom w:val="none" w:sz="0" w:space="0" w:color="auto"/>
            <w:right w:val="none" w:sz="0" w:space="0" w:color="auto"/>
          </w:divBdr>
        </w:div>
        <w:div w:id="1105425057">
          <w:marLeft w:val="0"/>
          <w:marRight w:val="0"/>
          <w:marTop w:val="0"/>
          <w:marBottom w:val="0"/>
          <w:divBdr>
            <w:top w:val="none" w:sz="0" w:space="0" w:color="auto"/>
            <w:left w:val="none" w:sz="0" w:space="0" w:color="auto"/>
            <w:bottom w:val="none" w:sz="0" w:space="0" w:color="auto"/>
            <w:right w:val="none" w:sz="0" w:space="0" w:color="auto"/>
          </w:divBdr>
        </w:div>
      </w:divsChild>
    </w:div>
    <w:div w:id="1021778091">
      <w:bodyDiv w:val="1"/>
      <w:marLeft w:val="0"/>
      <w:marRight w:val="0"/>
      <w:marTop w:val="0"/>
      <w:marBottom w:val="0"/>
      <w:divBdr>
        <w:top w:val="none" w:sz="0" w:space="0" w:color="auto"/>
        <w:left w:val="none" w:sz="0" w:space="0" w:color="auto"/>
        <w:bottom w:val="none" w:sz="0" w:space="0" w:color="auto"/>
        <w:right w:val="none" w:sz="0" w:space="0" w:color="auto"/>
      </w:divBdr>
      <w:divsChild>
        <w:div w:id="571543429">
          <w:marLeft w:val="0"/>
          <w:marRight w:val="0"/>
          <w:marTop w:val="0"/>
          <w:marBottom w:val="0"/>
          <w:divBdr>
            <w:top w:val="none" w:sz="0" w:space="0" w:color="auto"/>
            <w:left w:val="none" w:sz="0" w:space="0" w:color="auto"/>
            <w:bottom w:val="none" w:sz="0" w:space="0" w:color="auto"/>
            <w:right w:val="none" w:sz="0" w:space="0" w:color="auto"/>
          </w:divBdr>
        </w:div>
        <w:div w:id="1799180716">
          <w:marLeft w:val="0"/>
          <w:marRight w:val="0"/>
          <w:marTop w:val="0"/>
          <w:marBottom w:val="0"/>
          <w:divBdr>
            <w:top w:val="none" w:sz="0" w:space="0" w:color="auto"/>
            <w:left w:val="none" w:sz="0" w:space="0" w:color="auto"/>
            <w:bottom w:val="none" w:sz="0" w:space="0" w:color="auto"/>
            <w:right w:val="none" w:sz="0" w:space="0" w:color="auto"/>
          </w:divBdr>
        </w:div>
        <w:div w:id="1502308908">
          <w:marLeft w:val="0"/>
          <w:marRight w:val="0"/>
          <w:marTop w:val="0"/>
          <w:marBottom w:val="0"/>
          <w:divBdr>
            <w:top w:val="none" w:sz="0" w:space="0" w:color="auto"/>
            <w:left w:val="none" w:sz="0" w:space="0" w:color="auto"/>
            <w:bottom w:val="none" w:sz="0" w:space="0" w:color="auto"/>
            <w:right w:val="none" w:sz="0" w:space="0" w:color="auto"/>
          </w:divBdr>
        </w:div>
        <w:div w:id="931746089">
          <w:marLeft w:val="0"/>
          <w:marRight w:val="0"/>
          <w:marTop w:val="0"/>
          <w:marBottom w:val="0"/>
          <w:divBdr>
            <w:top w:val="none" w:sz="0" w:space="0" w:color="auto"/>
            <w:left w:val="none" w:sz="0" w:space="0" w:color="auto"/>
            <w:bottom w:val="none" w:sz="0" w:space="0" w:color="auto"/>
            <w:right w:val="none" w:sz="0" w:space="0" w:color="auto"/>
          </w:divBdr>
        </w:div>
      </w:divsChild>
    </w:div>
    <w:div w:id="1129469300">
      <w:bodyDiv w:val="1"/>
      <w:marLeft w:val="0"/>
      <w:marRight w:val="0"/>
      <w:marTop w:val="0"/>
      <w:marBottom w:val="0"/>
      <w:divBdr>
        <w:top w:val="none" w:sz="0" w:space="0" w:color="auto"/>
        <w:left w:val="none" w:sz="0" w:space="0" w:color="auto"/>
        <w:bottom w:val="none" w:sz="0" w:space="0" w:color="auto"/>
        <w:right w:val="none" w:sz="0" w:space="0" w:color="auto"/>
      </w:divBdr>
      <w:divsChild>
        <w:div w:id="1989281250">
          <w:marLeft w:val="0"/>
          <w:marRight w:val="0"/>
          <w:marTop w:val="0"/>
          <w:marBottom w:val="0"/>
          <w:divBdr>
            <w:top w:val="none" w:sz="0" w:space="0" w:color="auto"/>
            <w:left w:val="none" w:sz="0" w:space="0" w:color="auto"/>
            <w:bottom w:val="none" w:sz="0" w:space="0" w:color="auto"/>
            <w:right w:val="none" w:sz="0" w:space="0" w:color="auto"/>
          </w:divBdr>
        </w:div>
        <w:div w:id="1032338037">
          <w:marLeft w:val="0"/>
          <w:marRight w:val="0"/>
          <w:marTop w:val="0"/>
          <w:marBottom w:val="0"/>
          <w:divBdr>
            <w:top w:val="none" w:sz="0" w:space="0" w:color="auto"/>
            <w:left w:val="none" w:sz="0" w:space="0" w:color="auto"/>
            <w:bottom w:val="none" w:sz="0" w:space="0" w:color="auto"/>
            <w:right w:val="none" w:sz="0" w:space="0" w:color="auto"/>
          </w:divBdr>
        </w:div>
      </w:divsChild>
    </w:div>
    <w:div w:id="1266574003">
      <w:bodyDiv w:val="1"/>
      <w:marLeft w:val="0"/>
      <w:marRight w:val="0"/>
      <w:marTop w:val="0"/>
      <w:marBottom w:val="0"/>
      <w:divBdr>
        <w:top w:val="none" w:sz="0" w:space="0" w:color="auto"/>
        <w:left w:val="none" w:sz="0" w:space="0" w:color="auto"/>
        <w:bottom w:val="none" w:sz="0" w:space="0" w:color="auto"/>
        <w:right w:val="none" w:sz="0" w:space="0" w:color="auto"/>
      </w:divBdr>
      <w:divsChild>
        <w:div w:id="293370054">
          <w:marLeft w:val="0"/>
          <w:marRight w:val="0"/>
          <w:marTop w:val="0"/>
          <w:marBottom w:val="0"/>
          <w:divBdr>
            <w:top w:val="none" w:sz="0" w:space="0" w:color="auto"/>
            <w:left w:val="none" w:sz="0" w:space="0" w:color="auto"/>
            <w:bottom w:val="none" w:sz="0" w:space="0" w:color="auto"/>
            <w:right w:val="none" w:sz="0" w:space="0" w:color="auto"/>
          </w:divBdr>
        </w:div>
        <w:div w:id="2058551517">
          <w:marLeft w:val="0"/>
          <w:marRight w:val="0"/>
          <w:marTop w:val="0"/>
          <w:marBottom w:val="0"/>
          <w:divBdr>
            <w:top w:val="none" w:sz="0" w:space="0" w:color="auto"/>
            <w:left w:val="none" w:sz="0" w:space="0" w:color="auto"/>
            <w:bottom w:val="none" w:sz="0" w:space="0" w:color="auto"/>
            <w:right w:val="none" w:sz="0" w:space="0" w:color="auto"/>
          </w:divBdr>
        </w:div>
        <w:div w:id="743724661">
          <w:marLeft w:val="0"/>
          <w:marRight w:val="0"/>
          <w:marTop w:val="0"/>
          <w:marBottom w:val="0"/>
          <w:divBdr>
            <w:top w:val="none" w:sz="0" w:space="0" w:color="auto"/>
            <w:left w:val="none" w:sz="0" w:space="0" w:color="auto"/>
            <w:bottom w:val="none" w:sz="0" w:space="0" w:color="auto"/>
            <w:right w:val="none" w:sz="0" w:space="0" w:color="auto"/>
          </w:divBdr>
        </w:div>
        <w:div w:id="1853908274">
          <w:marLeft w:val="0"/>
          <w:marRight w:val="0"/>
          <w:marTop w:val="0"/>
          <w:marBottom w:val="0"/>
          <w:divBdr>
            <w:top w:val="none" w:sz="0" w:space="0" w:color="auto"/>
            <w:left w:val="none" w:sz="0" w:space="0" w:color="auto"/>
            <w:bottom w:val="none" w:sz="0" w:space="0" w:color="auto"/>
            <w:right w:val="none" w:sz="0" w:space="0" w:color="auto"/>
          </w:divBdr>
        </w:div>
      </w:divsChild>
    </w:div>
    <w:div w:id="1439714658">
      <w:bodyDiv w:val="1"/>
      <w:marLeft w:val="0"/>
      <w:marRight w:val="0"/>
      <w:marTop w:val="0"/>
      <w:marBottom w:val="0"/>
      <w:divBdr>
        <w:top w:val="none" w:sz="0" w:space="0" w:color="auto"/>
        <w:left w:val="none" w:sz="0" w:space="0" w:color="auto"/>
        <w:bottom w:val="none" w:sz="0" w:space="0" w:color="auto"/>
        <w:right w:val="none" w:sz="0" w:space="0" w:color="auto"/>
      </w:divBdr>
      <w:divsChild>
        <w:div w:id="416563216">
          <w:marLeft w:val="0"/>
          <w:marRight w:val="0"/>
          <w:marTop w:val="0"/>
          <w:marBottom w:val="0"/>
          <w:divBdr>
            <w:top w:val="none" w:sz="0" w:space="0" w:color="auto"/>
            <w:left w:val="none" w:sz="0" w:space="0" w:color="auto"/>
            <w:bottom w:val="none" w:sz="0" w:space="0" w:color="auto"/>
            <w:right w:val="none" w:sz="0" w:space="0" w:color="auto"/>
          </w:divBdr>
        </w:div>
        <w:div w:id="1033657119">
          <w:marLeft w:val="0"/>
          <w:marRight w:val="0"/>
          <w:marTop w:val="0"/>
          <w:marBottom w:val="0"/>
          <w:divBdr>
            <w:top w:val="none" w:sz="0" w:space="0" w:color="auto"/>
            <w:left w:val="none" w:sz="0" w:space="0" w:color="auto"/>
            <w:bottom w:val="none" w:sz="0" w:space="0" w:color="auto"/>
            <w:right w:val="none" w:sz="0" w:space="0" w:color="auto"/>
          </w:divBdr>
        </w:div>
      </w:divsChild>
    </w:div>
    <w:div w:id="1801529840">
      <w:bodyDiv w:val="1"/>
      <w:marLeft w:val="0"/>
      <w:marRight w:val="0"/>
      <w:marTop w:val="0"/>
      <w:marBottom w:val="0"/>
      <w:divBdr>
        <w:top w:val="none" w:sz="0" w:space="0" w:color="auto"/>
        <w:left w:val="none" w:sz="0" w:space="0" w:color="auto"/>
        <w:bottom w:val="none" w:sz="0" w:space="0" w:color="auto"/>
        <w:right w:val="none" w:sz="0" w:space="0" w:color="auto"/>
      </w:divBdr>
      <w:divsChild>
        <w:div w:id="1945845909">
          <w:marLeft w:val="0"/>
          <w:marRight w:val="0"/>
          <w:marTop w:val="0"/>
          <w:marBottom w:val="0"/>
          <w:divBdr>
            <w:top w:val="none" w:sz="0" w:space="0" w:color="auto"/>
            <w:left w:val="none" w:sz="0" w:space="0" w:color="auto"/>
            <w:bottom w:val="none" w:sz="0" w:space="0" w:color="auto"/>
            <w:right w:val="none" w:sz="0" w:space="0" w:color="auto"/>
          </w:divBdr>
        </w:div>
        <w:div w:id="487012952">
          <w:marLeft w:val="0"/>
          <w:marRight w:val="0"/>
          <w:marTop w:val="0"/>
          <w:marBottom w:val="0"/>
          <w:divBdr>
            <w:top w:val="none" w:sz="0" w:space="0" w:color="auto"/>
            <w:left w:val="none" w:sz="0" w:space="0" w:color="auto"/>
            <w:bottom w:val="none" w:sz="0" w:space="0" w:color="auto"/>
            <w:right w:val="none" w:sz="0" w:space="0" w:color="auto"/>
          </w:divBdr>
        </w:div>
      </w:divsChild>
    </w:div>
    <w:div w:id="2073000113">
      <w:bodyDiv w:val="1"/>
      <w:marLeft w:val="0"/>
      <w:marRight w:val="0"/>
      <w:marTop w:val="0"/>
      <w:marBottom w:val="0"/>
      <w:divBdr>
        <w:top w:val="none" w:sz="0" w:space="0" w:color="auto"/>
        <w:left w:val="none" w:sz="0" w:space="0" w:color="auto"/>
        <w:bottom w:val="none" w:sz="0" w:space="0" w:color="auto"/>
        <w:right w:val="none" w:sz="0" w:space="0" w:color="auto"/>
      </w:divBdr>
      <w:divsChild>
        <w:div w:id="330914458">
          <w:marLeft w:val="0"/>
          <w:marRight w:val="0"/>
          <w:marTop w:val="0"/>
          <w:marBottom w:val="0"/>
          <w:divBdr>
            <w:top w:val="none" w:sz="0" w:space="0" w:color="auto"/>
            <w:left w:val="none" w:sz="0" w:space="0" w:color="auto"/>
            <w:bottom w:val="none" w:sz="0" w:space="0" w:color="auto"/>
            <w:right w:val="none" w:sz="0" w:space="0" w:color="auto"/>
          </w:divBdr>
        </w:div>
        <w:div w:id="15107525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pr@btelligent.com" TargetMode="Externa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btelligent.com/" TargetMode="Externa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52d4f0f1-aef2-4d0c-9a7f-9e9a83c45b9f">
      <UserInfo>
        <DisplayName/>
        <AccountId xsi:nil="true"/>
        <AccountType/>
      </UserInfo>
    </SharedWithUsers>
    <lcf76f155ced4ddcb4097134ff3c332f xmlns="ad681932-e79d-4aba-9b8b-79bbdbdea412">
      <Terms xmlns="http://schemas.microsoft.com/office/infopath/2007/PartnerControls"/>
    </lcf76f155ced4ddcb4097134ff3c332f>
    <TaxCatchAll xmlns="52d4f0f1-aef2-4d0c-9a7f-9e9a83c45b9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8143A81AE27EDE4B8209C5E1399669BF" ma:contentTypeVersion="18" ma:contentTypeDescription="Ein neues Dokument erstellen." ma:contentTypeScope="" ma:versionID="91870e07612f454ea904886f64af4276">
  <xsd:schema xmlns:xsd="http://www.w3.org/2001/XMLSchema" xmlns:xs="http://www.w3.org/2001/XMLSchema" xmlns:p="http://schemas.microsoft.com/office/2006/metadata/properties" xmlns:ns2="ad681932-e79d-4aba-9b8b-79bbdbdea412" xmlns:ns3="52d4f0f1-aef2-4d0c-9a7f-9e9a83c45b9f" targetNamespace="http://schemas.microsoft.com/office/2006/metadata/properties" ma:root="true" ma:fieldsID="1b9188120edb0ac3da30cc73d65b58df" ns2:_="" ns3:_="">
    <xsd:import namespace="ad681932-e79d-4aba-9b8b-79bbdbdea412"/>
    <xsd:import namespace="52d4f0f1-aef2-4d0c-9a7f-9e9a83c45b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681932-e79d-4aba-9b8b-79bbdbdea4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87129b8a-a053-4c9d-b179-cec41bc00bcf"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d4f0f1-aef2-4d0c-9a7f-9e9a83c45b9f"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154bbeaa-7712-4aac-8496-969e60ec557b}" ma:internalName="TaxCatchAll" ma:showField="CatchAllData" ma:web="52d4f0f1-aef2-4d0c-9a7f-9e9a83c45b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732632-3325-43D8-90C1-F67CC420BDEB}">
  <ds:schemaRefs>
    <ds:schemaRef ds:uri="http://schemas.microsoft.com/sharepoint/v3/contenttype/forms"/>
  </ds:schemaRefs>
</ds:datastoreItem>
</file>

<file path=customXml/itemProps2.xml><?xml version="1.0" encoding="utf-8"?>
<ds:datastoreItem xmlns:ds="http://schemas.openxmlformats.org/officeDocument/2006/customXml" ds:itemID="{615DBBAA-EEFA-44C9-A179-4410F19C7FBB}">
  <ds:schemaRefs>
    <ds:schemaRef ds:uri="http://schemas.microsoft.com/office/2006/metadata/properties"/>
    <ds:schemaRef ds:uri="http://schemas.microsoft.com/office/infopath/2007/PartnerControls"/>
    <ds:schemaRef ds:uri="52d4f0f1-aef2-4d0c-9a7f-9e9a83c45b9f"/>
    <ds:schemaRef ds:uri="ad681932-e79d-4aba-9b8b-79bbdbdea412"/>
  </ds:schemaRefs>
</ds:datastoreItem>
</file>

<file path=customXml/itemProps3.xml><?xml version="1.0" encoding="utf-8"?>
<ds:datastoreItem xmlns:ds="http://schemas.openxmlformats.org/officeDocument/2006/customXml" ds:itemID="{4D70256C-30CD-4887-9C35-918182948C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681932-e79d-4aba-9b8b-79bbdbdea412"/>
    <ds:schemaRef ds:uri="52d4f0f1-aef2-4d0c-9a7f-9e9a83c45b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603</Words>
  <Characters>3802</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4397</CharactersWithSpaces>
  <SharedDoc>false</SharedDoc>
  <HLinks>
    <vt:vector size="12" baseType="variant">
      <vt:variant>
        <vt:i4>2555966</vt:i4>
      </vt:variant>
      <vt:variant>
        <vt:i4>3</vt:i4>
      </vt:variant>
      <vt:variant>
        <vt:i4>0</vt:i4>
      </vt:variant>
      <vt:variant>
        <vt:i4>5</vt:i4>
      </vt:variant>
      <vt:variant>
        <vt:lpwstr>http://www.btelligent.com/</vt:lpwstr>
      </vt:variant>
      <vt:variant>
        <vt:lpwstr/>
      </vt:variant>
      <vt:variant>
        <vt:i4>6750311</vt:i4>
      </vt:variant>
      <vt:variant>
        <vt:i4>0</vt:i4>
      </vt:variant>
      <vt:variant>
        <vt:i4>0</vt:i4>
      </vt:variant>
      <vt:variant>
        <vt:i4>5</vt:i4>
      </vt:variant>
      <vt:variant>
        <vt:lpwstr>http://www.worldofdata.de/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Obermaier | b.telligent</dc:creator>
  <cp:keywords/>
  <dc:description/>
  <cp:lastModifiedBy>Andrea Beier | b.telligent</cp:lastModifiedBy>
  <cp:revision>41</cp:revision>
  <cp:lastPrinted>2022-03-23T10:08:00Z</cp:lastPrinted>
  <dcterms:created xsi:type="dcterms:W3CDTF">2024-05-06T12:57:00Z</dcterms:created>
  <dcterms:modified xsi:type="dcterms:W3CDTF">2024-08-05T12:49:00Z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7db8345a-4aef-41b3-8ae0-e80c832f696d</vt:lpwstr>
  </property>
  <property fmtid="{D5CDD505-2E9C-101B-9397-08002B2CF9AE}" pid="3" name="xd_Signature">
    <vt:bool>false</vt:bool>
  </property>
  <property fmtid="{D5CDD505-2E9C-101B-9397-08002B2CF9AE}" pid="4" name="xd_ProgID">
    <vt:lpwstr/>
  </property>
  <property fmtid="{D5CDD505-2E9C-101B-9397-08002B2CF9AE}" pid="5" name="_dlc_DocId">
    <vt:lpwstr>BTID-2033165848-368957</vt:lpwstr>
  </property>
  <property fmtid="{D5CDD505-2E9C-101B-9397-08002B2CF9AE}" pid="6" name="ComplianceAssetId">
    <vt:lpwstr/>
  </property>
  <property fmtid="{D5CDD505-2E9C-101B-9397-08002B2CF9AE}" pid="7" name="TemplateUrl">
    <vt:lpwstr/>
  </property>
  <property fmtid="{D5CDD505-2E9C-101B-9397-08002B2CF9AE}" pid="8" name="_dlc_DocIdUrl">
    <vt:lpwstr>https://btelligentgermany.sharepoint.com/office/marketing/_layouts/15/DocIdRedir.aspx?ID=BTID-2033165848-368957, BTID-2033165848-368957</vt:lpwstr>
  </property>
  <property fmtid="{D5CDD505-2E9C-101B-9397-08002B2CF9AE}" pid="9" name="MediaServiceImageTags">
    <vt:lpwstr/>
  </property>
  <property fmtid="{D5CDD505-2E9C-101B-9397-08002B2CF9AE}" pid="10" name="ContentTypeId">
    <vt:lpwstr>0x0101008143A81AE27EDE4B8209C5E1399669BF</vt:lpwstr>
  </property>
</Properties>
</file>